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15" w:type="dxa"/>
        <w:tblCellMar>
          <w:left w:w="0" w:type="dxa"/>
          <w:right w:w="0" w:type="dxa"/>
        </w:tblCellMar>
        <w:tblLook w:val="04A0"/>
      </w:tblPr>
      <w:tblGrid>
        <w:gridCol w:w="2137"/>
        <w:gridCol w:w="1578"/>
        <w:gridCol w:w="5045"/>
      </w:tblGrid>
      <w:tr w:rsidR="00633904" w:rsidRPr="00633904" w:rsidTr="00633904">
        <w:trPr>
          <w:tblCellSpacing w:w="15" w:type="dxa"/>
        </w:trPr>
        <w:tc>
          <w:tcPr>
            <w:tcW w:w="0" w:type="auto"/>
            <w:tcBorders>
              <w:bottom w:val="single" w:sz="4" w:space="0" w:color="E8E1C8"/>
              <w:right w:val="single" w:sz="4" w:space="0" w:color="FFFFFF"/>
            </w:tcBorders>
            <w:shd w:val="clear" w:color="auto" w:fill="5E5E5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b/>
                <w:bCs/>
                <w:caps/>
                <w:color w:val="FFFFFF"/>
                <w:kern w:val="0"/>
                <w:sz w:val="24"/>
                <w:szCs w:val="24"/>
              </w:rPr>
            </w:pPr>
            <w:r w:rsidRPr="00633904">
              <w:rPr>
                <w:rFonts w:ascii="Segoe UI" w:eastAsia="宋体" w:hAnsi="Segoe UI" w:cs="Segoe UI"/>
                <w:b/>
                <w:bCs/>
                <w:caps/>
                <w:color w:val="FFFFFF"/>
                <w:kern w:val="0"/>
                <w:sz w:val="24"/>
                <w:szCs w:val="24"/>
              </w:rPr>
              <w:t>KEY</w:t>
            </w:r>
          </w:p>
          <w:p w:rsidR="00633904" w:rsidRPr="00633904" w:rsidRDefault="00633904" w:rsidP="00633904">
            <w:pPr>
              <w:widowControl/>
              <w:spacing w:after="192" w:line="219" w:lineRule="atLeast"/>
              <w:jc w:val="left"/>
              <w:rPr>
                <w:rFonts w:ascii="Segoe UI" w:eastAsia="宋体" w:hAnsi="Segoe UI" w:cs="Segoe UI"/>
                <w:b/>
                <w:bCs/>
                <w:caps/>
                <w:color w:val="FFFFFF"/>
                <w:kern w:val="0"/>
                <w:sz w:val="24"/>
                <w:szCs w:val="24"/>
              </w:rPr>
            </w:pPr>
            <w:r w:rsidRPr="00633904">
              <w:rPr>
                <w:rFonts w:ascii="Segoe UI" w:eastAsia="宋体" w:hAnsi="Segoe UI" w:cs="Segoe UI"/>
                <w:b/>
                <w:bCs/>
                <w:caps/>
                <w:color w:val="FFFFFF"/>
                <w:kern w:val="0"/>
                <w:sz w:val="24"/>
                <w:szCs w:val="24"/>
              </w:rPr>
              <w:t>设置的值</w:t>
            </w:r>
          </w:p>
        </w:tc>
        <w:tc>
          <w:tcPr>
            <w:tcW w:w="0" w:type="auto"/>
            <w:tcBorders>
              <w:bottom w:val="single" w:sz="4" w:space="0" w:color="E8E1C8"/>
              <w:right w:val="single" w:sz="4" w:space="0" w:color="FFFFFF"/>
            </w:tcBorders>
            <w:shd w:val="clear" w:color="auto" w:fill="5E5E5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b/>
                <w:bCs/>
                <w:caps/>
                <w:color w:val="FFFFFF"/>
                <w:kern w:val="0"/>
                <w:sz w:val="24"/>
                <w:szCs w:val="24"/>
              </w:rPr>
            </w:pPr>
            <w:r w:rsidRPr="00633904">
              <w:rPr>
                <w:rFonts w:ascii="Segoe UI" w:eastAsia="宋体" w:hAnsi="Segoe UI" w:cs="Segoe UI"/>
                <w:b/>
                <w:bCs/>
                <w:caps/>
                <w:color w:val="FFFFFF"/>
                <w:kern w:val="0"/>
                <w:sz w:val="24"/>
                <w:szCs w:val="24"/>
              </w:rPr>
              <w:t>DEFAULT</w:t>
            </w:r>
          </w:p>
          <w:p w:rsidR="00633904" w:rsidRPr="00633904" w:rsidRDefault="00633904" w:rsidP="00633904">
            <w:pPr>
              <w:widowControl/>
              <w:spacing w:after="192" w:line="219" w:lineRule="atLeast"/>
              <w:jc w:val="left"/>
              <w:rPr>
                <w:rFonts w:ascii="Segoe UI" w:eastAsia="宋体" w:hAnsi="Segoe UI" w:cs="Segoe UI"/>
                <w:b/>
                <w:bCs/>
                <w:caps/>
                <w:color w:val="FFFFFF"/>
                <w:kern w:val="0"/>
                <w:sz w:val="24"/>
                <w:szCs w:val="24"/>
              </w:rPr>
            </w:pPr>
            <w:r w:rsidRPr="00633904">
              <w:rPr>
                <w:rFonts w:ascii="Segoe UI" w:eastAsia="宋体" w:hAnsi="Segoe UI" w:cs="Segoe UI"/>
                <w:b/>
                <w:bCs/>
                <w:caps/>
                <w:color w:val="FFFFFF"/>
                <w:kern w:val="0"/>
                <w:sz w:val="24"/>
                <w:szCs w:val="24"/>
              </w:rPr>
              <w:t>默认值</w:t>
            </w:r>
          </w:p>
        </w:tc>
        <w:tc>
          <w:tcPr>
            <w:tcW w:w="0" w:type="auto"/>
            <w:tcBorders>
              <w:bottom w:val="single" w:sz="4" w:space="0" w:color="E8E1C8"/>
              <w:right w:val="single" w:sz="4" w:space="0" w:color="FFFFFF"/>
            </w:tcBorders>
            <w:shd w:val="clear" w:color="auto" w:fill="5E5E5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b/>
                <w:bCs/>
                <w:caps/>
                <w:color w:val="FFFFFF"/>
                <w:kern w:val="0"/>
                <w:sz w:val="24"/>
                <w:szCs w:val="24"/>
              </w:rPr>
            </w:pPr>
            <w:r w:rsidRPr="00633904">
              <w:rPr>
                <w:rFonts w:ascii="Segoe UI" w:eastAsia="宋体" w:hAnsi="Segoe UI" w:cs="Segoe UI"/>
                <w:b/>
                <w:bCs/>
                <w:caps/>
                <w:color w:val="FFFFFF"/>
                <w:kern w:val="0"/>
                <w:sz w:val="24"/>
                <w:szCs w:val="24"/>
              </w:rPr>
              <w:t>DESCRIPTION</w:t>
            </w:r>
          </w:p>
          <w:p w:rsidR="00633904" w:rsidRPr="00633904" w:rsidRDefault="00633904" w:rsidP="00633904">
            <w:pPr>
              <w:widowControl/>
              <w:spacing w:after="192" w:line="219" w:lineRule="atLeast"/>
              <w:jc w:val="left"/>
              <w:rPr>
                <w:rFonts w:ascii="Segoe UI" w:eastAsia="宋体" w:hAnsi="Segoe UI" w:cs="Segoe UI"/>
                <w:b/>
                <w:bCs/>
                <w:caps/>
                <w:color w:val="FFFFFF"/>
                <w:kern w:val="0"/>
                <w:sz w:val="24"/>
                <w:szCs w:val="24"/>
              </w:rPr>
            </w:pPr>
            <w:r w:rsidRPr="00633904">
              <w:rPr>
                <w:rFonts w:ascii="Segoe UI" w:eastAsia="宋体" w:hAnsi="Segoe UI" w:cs="Segoe UI"/>
                <w:b/>
                <w:bCs/>
                <w:caps/>
                <w:color w:val="FFFFFF"/>
                <w:kern w:val="0"/>
                <w:sz w:val="24"/>
                <w:szCs w:val="24"/>
              </w:rPr>
              <w:t>介绍</w:t>
            </w:r>
          </w:p>
        </w:tc>
      </w:tr>
      <w:tr w:rsidR="00633904" w:rsidRPr="00633904" w:rsidTr="00633904">
        <w:trPr>
          <w:tblCellSpacing w:w="15" w:type="dxa"/>
        </w:trPr>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transition</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“elastic”</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The transition type. Can be set to “elastic”, “fade”, or “none”.</w:t>
            </w:r>
          </w:p>
          <w:p w:rsidR="00633904" w:rsidRPr="00633904" w:rsidRDefault="00633904" w:rsidP="00633904">
            <w:pPr>
              <w:widowControl/>
              <w:spacing w:after="192" w:line="219" w:lineRule="atLeast"/>
              <w:jc w:val="left"/>
              <w:rPr>
                <w:rFonts w:ascii="Segoe UI" w:eastAsia="宋体" w:hAnsi="Segoe UI" w:cs="Segoe UI"/>
                <w:kern w:val="0"/>
                <w:sz w:val="24"/>
                <w:szCs w:val="24"/>
              </w:rPr>
            </w:pPr>
            <w:r w:rsidRPr="00633904">
              <w:rPr>
                <w:rFonts w:ascii="Segoe UI" w:eastAsia="宋体" w:hAnsi="Segoe UI" w:cs="Segoe UI"/>
                <w:kern w:val="0"/>
                <w:sz w:val="24"/>
                <w:szCs w:val="24"/>
              </w:rPr>
              <w:t>过渡效果，可以是</w:t>
            </w:r>
            <w:r w:rsidRPr="00633904">
              <w:rPr>
                <w:rFonts w:ascii="Segoe UI" w:eastAsia="宋体" w:hAnsi="Segoe UI" w:cs="Segoe UI"/>
                <w:kern w:val="0"/>
                <w:sz w:val="24"/>
                <w:szCs w:val="24"/>
              </w:rPr>
              <w:t>”elastic”, “fade”, or “none”.</w:t>
            </w:r>
          </w:p>
        </w:tc>
      </w:tr>
      <w:tr w:rsidR="00633904" w:rsidRPr="00633904" w:rsidTr="00633904">
        <w:trPr>
          <w:tblCellSpacing w:w="15" w:type="dxa"/>
        </w:trPr>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speed</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350</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Sets the speed of the fade and elastic transitions, in milliseconds.</w:t>
            </w:r>
          </w:p>
          <w:p w:rsidR="00633904" w:rsidRPr="00633904" w:rsidRDefault="00633904" w:rsidP="00633904">
            <w:pPr>
              <w:widowControl/>
              <w:spacing w:after="192" w:line="219" w:lineRule="atLeast"/>
              <w:jc w:val="left"/>
              <w:rPr>
                <w:rFonts w:ascii="Segoe UI" w:eastAsia="宋体" w:hAnsi="Segoe UI" w:cs="Segoe UI"/>
                <w:kern w:val="0"/>
                <w:sz w:val="24"/>
                <w:szCs w:val="24"/>
              </w:rPr>
            </w:pPr>
            <w:r w:rsidRPr="00633904">
              <w:rPr>
                <w:rFonts w:ascii="Segoe UI" w:eastAsia="宋体" w:hAnsi="Segoe UI" w:cs="Segoe UI"/>
                <w:kern w:val="0"/>
                <w:sz w:val="24"/>
                <w:szCs w:val="24"/>
              </w:rPr>
              <w:t>设置过渡效果的持续时间，毫秒</w:t>
            </w:r>
          </w:p>
        </w:tc>
      </w:tr>
      <w:tr w:rsidR="00633904" w:rsidRPr="00633904" w:rsidTr="00633904">
        <w:trPr>
          <w:tblCellSpacing w:w="15" w:type="dxa"/>
        </w:trPr>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href</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false</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This can be used as an alternative anchor URL or to associate a URL for non-anchor elements such as images or form buttons. Example:</w:t>
            </w:r>
          </w:p>
          <w:p w:rsidR="00633904" w:rsidRPr="00633904" w:rsidRDefault="00633904" w:rsidP="00633904">
            <w:pPr>
              <w:widowControl/>
              <w:spacing w:line="219" w:lineRule="atLeast"/>
              <w:jc w:val="left"/>
              <w:rPr>
                <w:rFonts w:ascii="Segoe UI" w:eastAsia="宋体" w:hAnsi="Segoe UI" w:cs="Segoe UI"/>
                <w:kern w:val="0"/>
                <w:sz w:val="24"/>
                <w:szCs w:val="24"/>
              </w:rPr>
            </w:pPr>
            <w:r w:rsidRPr="00633904">
              <w:rPr>
                <w:rFonts w:ascii="Segoe UI" w:eastAsia="宋体" w:hAnsi="Segoe UI" w:cs="Segoe UI"/>
                <w:color w:val="000000"/>
                <w:kern w:val="0"/>
                <w:sz w:val="24"/>
                <w:szCs w:val="24"/>
              </w:rPr>
              <w:t>$(‘h1′).colorbox({href:”welcome.html”})</w:t>
            </w:r>
          </w:p>
          <w:p w:rsidR="00633904" w:rsidRPr="00633904" w:rsidRDefault="00633904" w:rsidP="00633904">
            <w:pPr>
              <w:widowControl/>
              <w:spacing w:line="219" w:lineRule="atLeast"/>
              <w:jc w:val="left"/>
              <w:rPr>
                <w:rFonts w:ascii="Segoe UI" w:eastAsia="宋体" w:hAnsi="Segoe UI" w:cs="Segoe UI"/>
                <w:kern w:val="0"/>
                <w:sz w:val="24"/>
                <w:szCs w:val="24"/>
              </w:rPr>
            </w:pPr>
            <w:r w:rsidRPr="00633904">
              <w:rPr>
                <w:rFonts w:ascii="Segoe UI" w:eastAsia="宋体" w:hAnsi="Segoe UI" w:cs="Segoe UI"/>
                <w:color w:val="000000"/>
                <w:kern w:val="0"/>
                <w:sz w:val="24"/>
                <w:szCs w:val="24"/>
                <w:shd w:val="clear" w:color="auto" w:fill="FFFFFF"/>
              </w:rPr>
              <w:t>这个用来设置一个锚标记的值或者一个不是锚的元素，例如图像或者表单的按钮，例如：</w:t>
            </w:r>
          </w:p>
        </w:tc>
      </w:tr>
      <w:tr w:rsidR="00633904" w:rsidRPr="00633904" w:rsidTr="00633904">
        <w:trPr>
          <w:tblCellSpacing w:w="15" w:type="dxa"/>
        </w:trPr>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title</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false</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This can be used as an anchor title alternative for ColorBox.</w:t>
            </w:r>
          </w:p>
          <w:p w:rsidR="00633904" w:rsidRPr="00633904" w:rsidRDefault="00633904" w:rsidP="00633904">
            <w:pPr>
              <w:widowControl/>
              <w:spacing w:after="192" w:line="219" w:lineRule="atLeast"/>
              <w:jc w:val="left"/>
              <w:rPr>
                <w:rFonts w:ascii="Segoe UI" w:eastAsia="宋体" w:hAnsi="Segoe UI" w:cs="Segoe UI"/>
                <w:kern w:val="0"/>
                <w:sz w:val="24"/>
                <w:szCs w:val="24"/>
              </w:rPr>
            </w:pPr>
            <w:r w:rsidRPr="00633904">
              <w:rPr>
                <w:rFonts w:ascii="Segoe UI" w:eastAsia="宋体" w:hAnsi="Segoe UI" w:cs="Segoe UI"/>
                <w:kern w:val="0"/>
                <w:sz w:val="24"/>
                <w:szCs w:val="24"/>
              </w:rPr>
              <w:t>这可以为</w:t>
            </w:r>
            <w:r w:rsidRPr="00633904">
              <w:rPr>
                <w:rFonts w:ascii="Segoe UI" w:eastAsia="宋体" w:hAnsi="Segoe UI" w:cs="Segoe UI"/>
                <w:kern w:val="0"/>
                <w:sz w:val="24"/>
                <w:szCs w:val="24"/>
              </w:rPr>
              <w:t>Colorbox</w:t>
            </w:r>
            <w:r w:rsidRPr="00633904">
              <w:rPr>
                <w:rFonts w:ascii="Segoe UI" w:eastAsia="宋体" w:hAnsi="Segoe UI" w:cs="Segoe UI"/>
                <w:kern w:val="0"/>
                <w:sz w:val="24"/>
                <w:szCs w:val="24"/>
              </w:rPr>
              <w:t>设置一个标题</w:t>
            </w:r>
          </w:p>
        </w:tc>
      </w:tr>
      <w:tr w:rsidR="00633904" w:rsidRPr="00633904" w:rsidTr="00633904">
        <w:trPr>
          <w:tblCellSpacing w:w="15" w:type="dxa"/>
        </w:trPr>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rel</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false</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 xml:space="preserve">This can be used as an anchor rel alternative for ColorBox. This allows the </w:t>
            </w:r>
            <w:r w:rsidRPr="00633904">
              <w:rPr>
                <w:rFonts w:ascii="Segoe UI" w:eastAsia="宋体" w:hAnsi="Segoe UI" w:cs="Segoe UI"/>
                <w:kern w:val="0"/>
                <w:sz w:val="24"/>
                <w:szCs w:val="24"/>
              </w:rPr>
              <w:lastRenderedPageBreak/>
              <w:t>user to group any combination of elements together for a gallery, or to override an existing rel so elements are not grouped together. Example:</w:t>
            </w:r>
          </w:p>
          <w:p w:rsidR="00633904" w:rsidRPr="00633904" w:rsidRDefault="00633904" w:rsidP="00633904">
            <w:pPr>
              <w:widowControl/>
              <w:spacing w:line="219" w:lineRule="atLeast"/>
              <w:jc w:val="left"/>
              <w:rPr>
                <w:rFonts w:ascii="Segoe UI" w:eastAsia="宋体" w:hAnsi="Segoe UI" w:cs="Segoe UI"/>
                <w:kern w:val="0"/>
                <w:sz w:val="24"/>
                <w:szCs w:val="24"/>
              </w:rPr>
            </w:pPr>
            <w:r w:rsidRPr="00633904">
              <w:rPr>
                <w:rFonts w:ascii="Segoe UI" w:eastAsia="宋体" w:hAnsi="Segoe UI" w:cs="Segoe UI"/>
                <w:color w:val="000000"/>
                <w:kern w:val="0"/>
                <w:sz w:val="24"/>
                <w:szCs w:val="24"/>
              </w:rPr>
              <w:t>$(‘#example a’).colorbox({rel:’group1′})</w:t>
            </w:r>
          </w:p>
          <w:p w:rsidR="00633904" w:rsidRPr="00633904" w:rsidRDefault="00633904" w:rsidP="00633904">
            <w:pPr>
              <w:widowControl/>
              <w:spacing w:line="219" w:lineRule="atLeast"/>
              <w:jc w:val="left"/>
              <w:rPr>
                <w:rFonts w:ascii="Segoe UI" w:eastAsia="宋体" w:hAnsi="Segoe UI" w:cs="Segoe UI"/>
                <w:kern w:val="0"/>
                <w:sz w:val="24"/>
                <w:szCs w:val="24"/>
              </w:rPr>
            </w:pPr>
            <w:r w:rsidRPr="00633904">
              <w:rPr>
                <w:rFonts w:ascii="Segoe UI" w:eastAsia="宋体" w:hAnsi="Segoe UI" w:cs="Segoe UI"/>
                <w:color w:val="000000"/>
                <w:kern w:val="0"/>
                <w:sz w:val="24"/>
                <w:szCs w:val="24"/>
              </w:rPr>
              <w:t>这个可以根据元素的</w:t>
            </w:r>
            <w:r w:rsidRPr="00633904">
              <w:rPr>
                <w:rFonts w:ascii="Segoe UI" w:eastAsia="宋体" w:hAnsi="Segoe UI" w:cs="Segoe UI"/>
                <w:color w:val="000000"/>
                <w:kern w:val="0"/>
                <w:sz w:val="24"/>
                <w:szCs w:val="24"/>
              </w:rPr>
              <w:t>rel</w:t>
            </w:r>
            <w:r w:rsidRPr="00633904">
              <w:rPr>
                <w:rFonts w:ascii="Segoe UI" w:eastAsia="宋体" w:hAnsi="Segoe UI" w:cs="Segoe UI"/>
                <w:color w:val="000000"/>
                <w:kern w:val="0"/>
                <w:sz w:val="24"/>
                <w:szCs w:val="24"/>
              </w:rPr>
              <w:t>属性设置要显示的元素集合，也可以覆盖一个存在的</w:t>
            </w:r>
            <w:r w:rsidRPr="00633904">
              <w:rPr>
                <w:rFonts w:ascii="Segoe UI" w:eastAsia="宋体" w:hAnsi="Segoe UI" w:cs="Segoe UI"/>
                <w:color w:val="000000"/>
                <w:kern w:val="0"/>
                <w:sz w:val="24"/>
                <w:szCs w:val="24"/>
              </w:rPr>
              <w:t>rel</w:t>
            </w:r>
            <w:r w:rsidRPr="00633904">
              <w:rPr>
                <w:rFonts w:ascii="Segoe UI" w:eastAsia="宋体" w:hAnsi="Segoe UI" w:cs="Segoe UI"/>
                <w:color w:val="000000"/>
                <w:kern w:val="0"/>
                <w:sz w:val="24"/>
                <w:szCs w:val="24"/>
              </w:rPr>
              <w:t>属性</w:t>
            </w:r>
          </w:p>
        </w:tc>
      </w:tr>
      <w:tr w:rsidR="00633904" w:rsidRPr="00633904" w:rsidTr="00633904">
        <w:trPr>
          <w:tblCellSpacing w:w="15" w:type="dxa"/>
        </w:trPr>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lastRenderedPageBreak/>
              <w:t>width</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false</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Set a fixed total width. This includes borders and buttons. Example: “100%”, “500px”, or 500</w:t>
            </w:r>
          </w:p>
          <w:p w:rsidR="00633904" w:rsidRPr="00633904" w:rsidRDefault="00633904" w:rsidP="00633904">
            <w:pPr>
              <w:widowControl/>
              <w:spacing w:after="192" w:line="219" w:lineRule="atLeast"/>
              <w:jc w:val="left"/>
              <w:rPr>
                <w:rFonts w:ascii="Segoe UI" w:eastAsia="宋体" w:hAnsi="Segoe UI" w:cs="Segoe UI"/>
                <w:kern w:val="0"/>
                <w:sz w:val="24"/>
                <w:szCs w:val="24"/>
              </w:rPr>
            </w:pPr>
            <w:r w:rsidRPr="00633904">
              <w:rPr>
                <w:rFonts w:ascii="Segoe UI" w:eastAsia="宋体" w:hAnsi="Segoe UI" w:cs="Segoe UI"/>
                <w:kern w:val="0"/>
                <w:sz w:val="24"/>
                <w:szCs w:val="24"/>
              </w:rPr>
              <w:t>设置宽度，包括边框和按钮</w:t>
            </w:r>
          </w:p>
        </w:tc>
      </w:tr>
      <w:tr w:rsidR="00633904" w:rsidRPr="00633904" w:rsidTr="00633904">
        <w:trPr>
          <w:tblCellSpacing w:w="15" w:type="dxa"/>
        </w:trPr>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height</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false</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Set a fixed total height. This includes borders and buttons. Example: “100%”, “500px”, or 500</w:t>
            </w:r>
          </w:p>
          <w:p w:rsidR="00633904" w:rsidRPr="00633904" w:rsidRDefault="00633904" w:rsidP="00633904">
            <w:pPr>
              <w:widowControl/>
              <w:spacing w:after="192" w:line="219" w:lineRule="atLeast"/>
              <w:jc w:val="left"/>
              <w:rPr>
                <w:rFonts w:ascii="Segoe UI" w:eastAsia="宋体" w:hAnsi="Segoe UI" w:cs="Segoe UI"/>
                <w:kern w:val="0"/>
                <w:sz w:val="24"/>
                <w:szCs w:val="24"/>
              </w:rPr>
            </w:pPr>
            <w:r w:rsidRPr="00633904">
              <w:rPr>
                <w:rFonts w:ascii="Segoe UI" w:eastAsia="宋体" w:hAnsi="Segoe UI" w:cs="Segoe UI"/>
                <w:kern w:val="0"/>
                <w:sz w:val="24"/>
                <w:szCs w:val="24"/>
              </w:rPr>
              <w:t>设置高度，包括边框和按钮</w:t>
            </w:r>
          </w:p>
        </w:tc>
      </w:tr>
      <w:tr w:rsidR="00633904" w:rsidRPr="00633904" w:rsidTr="00633904">
        <w:trPr>
          <w:tblCellSpacing w:w="15" w:type="dxa"/>
        </w:trPr>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innerWidth</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false</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This is an alternative to ‘width’ used to set a fixed inner width. This excludes borders and buttons. Example: “50%”, “500px”, or 500</w:t>
            </w:r>
          </w:p>
          <w:p w:rsidR="00633904" w:rsidRPr="00633904" w:rsidRDefault="00633904" w:rsidP="00633904">
            <w:pPr>
              <w:widowControl/>
              <w:spacing w:after="192" w:line="219" w:lineRule="atLeast"/>
              <w:jc w:val="left"/>
              <w:rPr>
                <w:rFonts w:ascii="Segoe UI" w:eastAsia="宋体" w:hAnsi="Segoe UI" w:cs="Segoe UI"/>
                <w:kern w:val="0"/>
                <w:sz w:val="24"/>
                <w:szCs w:val="24"/>
              </w:rPr>
            </w:pPr>
            <w:r w:rsidRPr="00633904">
              <w:rPr>
                <w:rFonts w:ascii="Segoe UI" w:eastAsia="宋体" w:hAnsi="Segoe UI" w:cs="Segoe UI"/>
                <w:kern w:val="0"/>
                <w:sz w:val="24"/>
                <w:szCs w:val="24"/>
              </w:rPr>
              <w:t>这个可以设定一个固定的内大小，包括边框和按钮</w:t>
            </w:r>
          </w:p>
        </w:tc>
      </w:tr>
      <w:tr w:rsidR="00633904" w:rsidRPr="00633904" w:rsidTr="00633904">
        <w:trPr>
          <w:tblCellSpacing w:w="15" w:type="dxa"/>
        </w:trPr>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innerHeight</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false</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 xml:space="preserve">This is an alternative to ‘height’ used to set </w:t>
            </w:r>
            <w:r w:rsidRPr="00633904">
              <w:rPr>
                <w:rFonts w:ascii="Segoe UI" w:eastAsia="宋体" w:hAnsi="Segoe UI" w:cs="Segoe UI"/>
                <w:kern w:val="0"/>
                <w:sz w:val="24"/>
                <w:szCs w:val="24"/>
              </w:rPr>
              <w:lastRenderedPageBreak/>
              <w:t>a fixed inner height. This excludes borders and buttons. Example: “50%”, “500px”, or 500</w:t>
            </w:r>
          </w:p>
          <w:p w:rsidR="00633904" w:rsidRPr="00633904" w:rsidRDefault="00633904" w:rsidP="00633904">
            <w:pPr>
              <w:widowControl/>
              <w:spacing w:after="192" w:line="219" w:lineRule="atLeast"/>
              <w:jc w:val="left"/>
              <w:rPr>
                <w:rFonts w:ascii="Segoe UI" w:eastAsia="宋体" w:hAnsi="Segoe UI" w:cs="Segoe UI"/>
                <w:kern w:val="0"/>
                <w:sz w:val="24"/>
                <w:szCs w:val="24"/>
              </w:rPr>
            </w:pPr>
            <w:r w:rsidRPr="00633904">
              <w:rPr>
                <w:rFonts w:ascii="Segoe UI" w:eastAsia="宋体" w:hAnsi="Segoe UI" w:cs="Segoe UI"/>
                <w:kern w:val="0"/>
                <w:sz w:val="24"/>
                <w:szCs w:val="24"/>
              </w:rPr>
              <w:t>这个可以设定一个固定的内高度，包括边框和按钮</w:t>
            </w:r>
          </w:p>
        </w:tc>
      </w:tr>
      <w:tr w:rsidR="00633904" w:rsidRPr="00633904" w:rsidTr="00633904">
        <w:trPr>
          <w:tblCellSpacing w:w="15" w:type="dxa"/>
        </w:trPr>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lastRenderedPageBreak/>
              <w:t>initialWidth</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300</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Set the initial width, prior to any content being loaded.</w:t>
            </w:r>
          </w:p>
          <w:p w:rsidR="00633904" w:rsidRPr="00633904" w:rsidRDefault="00633904" w:rsidP="00633904">
            <w:pPr>
              <w:widowControl/>
              <w:spacing w:after="192" w:line="219" w:lineRule="atLeast"/>
              <w:jc w:val="left"/>
              <w:rPr>
                <w:rFonts w:ascii="Segoe UI" w:eastAsia="宋体" w:hAnsi="Segoe UI" w:cs="Segoe UI"/>
                <w:kern w:val="0"/>
                <w:sz w:val="24"/>
                <w:szCs w:val="24"/>
              </w:rPr>
            </w:pPr>
            <w:r w:rsidRPr="00633904">
              <w:rPr>
                <w:rFonts w:ascii="Segoe UI" w:eastAsia="宋体" w:hAnsi="Segoe UI" w:cs="Segoe UI"/>
                <w:kern w:val="0"/>
                <w:sz w:val="24"/>
                <w:szCs w:val="24"/>
              </w:rPr>
              <w:t>设置初始化宽度</w:t>
            </w:r>
          </w:p>
        </w:tc>
      </w:tr>
      <w:tr w:rsidR="00633904" w:rsidRPr="00633904" w:rsidTr="00633904">
        <w:trPr>
          <w:tblCellSpacing w:w="15" w:type="dxa"/>
        </w:trPr>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initialHeight</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100</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Set the initial height, prior to any content being loaded.</w:t>
            </w:r>
          </w:p>
          <w:p w:rsidR="00633904" w:rsidRPr="00633904" w:rsidRDefault="00633904" w:rsidP="00633904">
            <w:pPr>
              <w:widowControl/>
              <w:spacing w:after="192" w:line="219" w:lineRule="atLeast"/>
              <w:jc w:val="left"/>
              <w:rPr>
                <w:rFonts w:ascii="Segoe UI" w:eastAsia="宋体" w:hAnsi="Segoe UI" w:cs="Segoe UI"/>
                <w:kern w:val="0"/>
                <w:sz w:val="24"/>
                <w:szCs w:val="24"/>
              </w:rPr>
            </w:pPr>
            <w:r w:rsidRPr="00633904">
              <w:rPr>
                <w:rFonts w:ascii="Segoe UI" w:eastAsia="宋体" w:hAnsi="Segoe UI" w:cs="Segoe UI"/>
                <w:kern w:val="0"/>
                <w:sz w:val="24"/>
                <w:szCs w:val="24"/>
              </w:rPr>
              <w:t>设置初始化高度</w:t>
            </w:r>
          </w:p>
        </w:tc>
      </w:tr>
      <w:tr w:rsidR="00633904" w:rsidRPr="00633904" w:rsidTr="00633904">
        <w:trPr>
          <w:tblCellSpacing w:w="15" w:type="dxa"/>
        </w:trPr>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maxWidth</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false</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Set a maximum width for loaded content. Example: “100%”, 500, “500px”</w:t>
            </w:r>
          </w:p>
          <w:p w:rsidR="00633904" w:rsidRPr="00633904" w:rsidRDefault="00633904" w:rsidP="00633904">
            <w:pPr>
              <w:widowControl/>
              <w:spacing w:after="192" w:line="219" w:lineRule="atLeast"/>
              <w:jc w:val="left"/>
              <w:rPr>
                <w:rFonts w:ascii="Segoe UI" w:eastAsia="宋体" w:hAnsi="Segoe UI" w:cs="Segoe UI"/>
                <w:kern w:val="0"/>
                <w:sz w:val="24"/>
                <w:szCs w:val="24"/>
              </w:rPr>
            </w:pPr>
            <w:r w:rsidRPr="00633904">
              <w:rPr>
                <w:rFonts w:ascii="Segoe UI" w:eastAsia="宋体" w:hAnsi="Segoe UI" w:cs="Segoe UI"/>
                <w:kern w:val="0"/>
                <w:sz w:val="24"/>
                <w:szCs w:val="24"/>
              </w:rPr>
              <w:t>设置内容的最大宽度</w:t>
            </w:r>
          </w:p>
        </w:tc>
      </w:tr>
      <w:tr w:rsidR="00633904" w:rsidRPr="00633904" w:rsidTr="00633904">
        <w:trPr>
          <w:tblCellSpacing w:w="15" w:type="dxa"/>
        </w:trPr>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maxHeight</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false</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Set a maximum height for loaded content. Example: “100%”, 500, “500px”</w:t>
            </w:r>
          </w:p>
          <w:p w:rsidR="00633904" w:rsidRPr="00633904" w:rsidRDefault="00633904" w:rsidP="00633904">
            <w:pPr>
              <w:widowControl/>
              <w:spacing w:after="192" w:line="219" w:lineRule="atLeast"/>
              <w:jc w:val="left"/>
              <w:rPr>
                <w:rFonts w:ascii="Segoe UI" w:eastAsia="宋体" w:hAnsi="Segoe UI" w:cs="Segoe UI"/>
                <w:kern w:val="0"/>
                <w:sz w:val="24"/>
                <w:szCs w:val="24"/>
              </w:rPr>
            </w:pPr>
            <w:r w:rsidRPr="00633904">
              <w:rPr>
                <w:rFonts w:ascii="Segoe UI" w:eastAsia="宋体" w:hAnsi="Segoe UI" w:cs="Segoe UI"/>
                <w:kern w:val="0"/>
                <w:sz w:val="24"/>
                <w:szCs w:val="24"/>
              </w:rPr>
              <w:t>设置内容的最大高度</w:t>
            </w:r>
          </w:p>
        </w:tc>
      </w:tr>
      <w:tr w:rsidR="00633904" w:rsidRPr="00633904" w:rsidTr="00633904">
        <w:trPr>
          <w:tblCellSpacing w:w="15" w:type="dxa"/>
        </w:trPr>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scalePhotos</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true</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If ‘true’ and if maxWidth, maxHeight, innerWidth, innerHeight, width, or height have been defined, ColorBox will scale photos to fit within the those values.</w:t>
            </w:r>
          </w:p>
          <w:p w:rsidR="00633904" w:rsidRPr="00633904" w:rsidRDefault="00633904" w:rsidP="00633904">
            <w:pPr>
              <w:widowControl/>
              <w:spacing w:after="192" w:line="219" w:lineRule="atLeast"/>
              <w:jc w:val="left"/>
              <w:rPr>
                <w:rFonts w:ascii="Segoe UI" w:eastAsia="宋体" w:hAnsi="Segoe UI" w:cs="Segoe UI"/>
                <w:kern w:val="0"/>
                <w:sz w:val="24"/>
                <w:szCs w:val="24"/>
              </w:rPr>
            </w:pPr>
            <w:r w:rsidRPr="00633904">
              <w:rPr>
                <w:rFonts w:ascii="Segoe UI" w:eastAsia="宋体" w:hAnsi="Segoe UI" w:cs="Segoe UI"/>
                <w:kern w:val="0"/>
                <w:sz w:val="24"/>
                <w:szCs w:val="24"/>
              </w:rPr>
              <w:lastRenderedPageBreak/>
              <w:t>如果是</w:t>
            </w:r>
            <w:r w:rsidRPr="00633904">
              <w:rPr>
                <w:rFonts w:ascii="Segoe UI" w:eastAsia="宋体" w:hAnsi="Segoe UI" w:cs="Segoe UI"/>
                <w:kern w:val="0"/>
                <w:sz w:val="24"/>
                <w:szCs w:val="24"/>
              </w:rPr>
              <w:t>true</w:t>
            </w:r>
            <w:r w:rsidRPr="00633904">
              <w:rPr>
                <w:rFonts w:ascii="Segoe UI" w:eastAsia="宋体" w:hAnsi="Segoe UI" w:cs="Segoe UI"/>
                <w:kern w:val="0"/>
                <w:sz w:val="24"/>
                <w:szCs w:val="24"/>
              </w:rPr>
              <w:t>且</w:t>
            </w:r>
            <w:r w:rsidRPr="00633904">
              <w:rPr>
                <w:rFonts w:ascii="Segoe UI" w:eastAsia="宋体" w:hAnsi="Segoe UI" w:cs="Segoe UI"/>
                <w:kern w:val="0"/>
                <w:sz w:val="24"/>
                <w:szCs w:val="24"/>
              </w:rPr>
              <w:t xml:space="preserve">maxWidth, maxHeight, innerWidth, innerHeight, width, </w:t>
            </w:r>
            <w:r w:rsidRPr="00633904">
              <w:rPr>
                <w:rFonts w:ascii="Segoe UI" w:eastAsia="宋体" w:hAnsi="Segoe UI" w:cs="Segoe UI"/>
                <w:kern w:val="0"/>
                <w:sz w:val="24"/>
                <w:szCs w:val="24"/>
              </w:rPr>
              <w:t>或者</w:t>
            </w:r>
            <w:r w:rsidRPr="00633904">
              <w:rPr>
                <w:rFonts w:ascii="Segoe UI" w:eastAsia="宋体" w:hAnsi="Segoe UI" w:cs="Segoe UI"/>
                <w:kern w:val="0"/>
                <w:sz w:val="24"/>
                <w:szCs w:val="24"/>
              </w:rPr>
              <w:t xml:space="preserve"> height </w:t>
            </w:r>
            <w:r w:rsidRPr="00633904">
              <w:rPr>
                <w:rFonts w:ascii="Segoe UI" w:eastAsia="宋体" w:hAnsi="Segoe UI" w:cs="Segoe UI"/>
                <w:kern w:val="0"/>
                <w:sz w:val="24"/>
                <w:szCs w:val="24"/>
              </w:rPr>
              <w:t>被设置，</w:t>
            </w:r>
            <w:r w:rsidRPr="00633904">
              <w:rPr>
                <w:rFonts w:ascii="Segoe UI" w:eastAsia="宋体" w:hAnsi="Segoe UI" w:cs="Segoe UI"/>
                <w:kern w:val="0"/>
                <w:sz w:val="24"/>
                <w:szCs w:val="24"/>
              </w:rPr>
              <w:t>Colorbox</w:t>
            </w:r>
            <w:r w:rsidRPr="00633904">
              <w:rPr>
                <w:rFonts w:ascii="Segoe UI" w:eastAsia="宋体" w:hAnsi="Segoe UI" w:cs="Segoe UI"/>
                <w:kern w:val="0"/>
                <w:sz w:val="24"/>
                <w:szCs w:val="24"/>
              </w:rPr>
              <w:t>会缩放图片以使用边框</w:t>
            </w:r>
          </w:p>
        </w:tc>
      </w:tr>
      <w:tr w:rsidR="00633904" w:rsidRPr="00633904" w:rsidTr="00633904">
        <w:trPr>
          <w:tblCellSpacing w:w="15" w:type="dxa"/>
        </w:trPr>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lastRenderedPageBreak/>
              <w:t>scrolling</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true</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If ‘false’ ColorBox will hide scrollbars for overflowing content. This could be used on conjunction with the resize method (see below) for a smoother transition if you are appending content to an already open instance of ColorBox.</w:t>
            </w:r>
          </w:p>
          <w:p w:rsidR="00633904" w:rsidRPr="00633904" w:rsidRDefault="00633904" w:rsidP="00633904">
            <w:pPr>
              <w:widowControl/>
              <w:spacing w:after="192" w:line="219" w:lineRule="atLeast"/>
              <w:jc w:val="left"/>
              <w:rPr>
                <w:rFonts w:ascii="Segoe UI" w:eastAsia="宋体" w:hAnsi="Segoe UI" w:cs="Segoe UI"/>
                <w:kern w:val="0"/>
                <w:sz w:val="24"/>
                <w:szCs w:val="24"/>
              </w:rPr>
            </w:pPr>
            <w:r w:rsidRPr="00633904">
              <w:rPr>
                <w:rFonts w:ascii="Segoe UI" w:eastAsia="宋体" w:hAnsi="Segoe UI" w:cs="Segoe UI"/>
                <w:kern w:val="0"/>
                <w:sz w:val="24"/>
                <w:szCs w:val="24"/>
              </w:rPr>
              <w:t>如果是</w:t>
            </w:r>
            <w:r w:rsidRPr="00633904">
              <w:rPr>
                <w:rFonts w:ascii="Segoe UI" w:eastAsia="宋体" w:hAnsi="Segoe UI" w:cs="Segoe UI"/>
                <w:kern w:val="0"/>
                <w:sz w:val="24"/>
                <w:szCs w:val="24"/>
              </w:rPr>
              <w:t>false,Colorbox</w:t>
            </w:r>
            <w:r w:rsidRPr="00633904">
              <w:rPr>
                <w:rFonts w:ascii="Segoe UI" w:eastAsia="宋体" w:hAnsi="Segoe UI" w:cs="Segoe UI"/>
                <w:kern w:val="0"/>
                <w:sz w:val="24"/>
                <w:szCs w:val="24"/>
              </w:rPr>
              <w:t>不会为了溢出元素设置滚动条</w:t>
            </w:r>
          </w:p>
        </w:tc>
      </w:tr>
      <w:tr w:rsidR="00633904" w:rsidRPr="00633904" w:rsidTr="00633904">
        <w:trPr>
          <w:tblCellSpacing w:w="15" w:type="dxa"/>
        </w:trPr>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iframe</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false</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If ‘true’ specifies that content should be displayed in an iFrame.</w:t>
            </w:r>
          </w:p>
          <w:p w:rsidR="00633904" w:rsidRPr="00633904" w:rsidRDefault="00633904" w:rsidP="00633904">
            <w:pPr>
              <w:widowControl/>
              <w:spacing w:after="192" w:line="219" w:lineRule="atLeast"/>
              <w:jc w:val="left"/>
              <w:rPr>
                <w:rFonts w:ascii="Segoe UI" w:eastAsia="宋体" w:hAnsi="Segoe UI" w:cs="Segoe UI"/>
                <w:kern w:val="0"/>
                <w:sz w:val="24"/>
                <w:szCs w:val="24"/>
              </w:rPr>
            </w:pPr>
            <w:r w:rsidRPr="00633904">
              <w:rPr>
                <w:rFonts w:ascii="Segoe UI" w:eastAsia="宋体" w:hAnsi="Segoe UI" w:cs="Segoe UI"/>
                <w:kern w:val="0"/>
                <w:sz w:val="24"/>
                <w:szCs w:val="24"/>
              </w:rPr>
              <w:t>如果是</w:t>
            </w:r>
            <w:r w:rsidRPr="00633904">
              <w:rPr>
                <w:rFonts w:ascii="Segoe UI" w:eastAsia="宋体" w:hAnsi="Segoe UI" w:cs="Segoe UI"/>
                <w:kern w:val="0"/>
                <w:sz w:val="24"/>
                <w:szCs w:val="24"/>
              </w:rPr>
              <w:t>true</w:t>
            </w:r>
            <w:r w:rsidRPr="00633904">
              <w:rPr>
                <w:rFonts w:ascii="Segoe UI" w:eastAsia="宋体" w:hAnsi="Segoe UI" w:cs="Segoe UI"/>
                <w:kern w:val="0"/>
                <w:sz w:val="24"/>
                <w:szCs w:val="24"/>
              </w:rPr>
              <w:t>，元素会在</w:t>
            </w:r>
            <w:r w:rsidRPr="00633904">
              <w:rPr>
                <w:rFonts w:ascii="Segoe UI" w:eastAsia="宋体" w:hAnsi="Segoe UI" w:cs="Segoe UI"/>
                <w:kern w:val="0"/>
                <w:sz w:val="24"/>
                <w:szCs w:val="24"/>
              </w:rPr>
              <w:t>Iframe</w:t>
            </w:r>
            <w:r w:rsidRPr="00633904">
              <w:rPr>
                <w:rFonts w:ascii="Segoe UI" w:eastAsia="宋体" w:hAnsi="Segoe UI" w:cs="Segoe UI"/>
                <w:kern w:val="0"/>
                <w:sz w:val="24"/>
                <w:szCs w:val="24"/>
              </w:rPr>
              <w:t>中显示</w:t>
            </w:r>
          </w:p>
        </w:tc>
      </w:tr>
      <w:tr w:rsidR="00633904" w:rsidRPr="00633904" w:rsidTr="00633904">
        <w:trPr>
          <w:tblCellSpacing w:w="15" w:type="dxa"/>
        </w:trPr>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inline</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false</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If ‘true’ a jQuery selector can be used to display content from the current page. Example:</w:t>
            </w:r>
          </w:p>
          <w:p w:rsidR="00633904" w:rsidRPr="00633904" w:rsidRDefault="00633904" w:rsidP="00633904">
            <w:pPr>
              <w:widowControl/>
              <w:spacing w:line="219" w:lineRule="atLeast"/>
              <w:jc w:val="left"/>
              <w:rPr>
                <w:rFonts w:ascii="Segoe UI" w:eastAsia="宋体" w:hAnsi="Segoe UI" w:cs="Segoe UI"/>
                <w:kern w:val="0"/>
                <w:sz w:val="24"/>
                <w:szCs w:val="24"/>
              </w:rPr>
            </w:pPr>
            <w:r w:rsidRPr="00633904">
              <w:rPr>
                <w:rFonts w:ascii="Segoe UI" w:eastAsia="宋体" w:hAnsi="Segoe UI" w:cs="Segoe UI"/>
                <w:color w:val="000000"/>
                <w:kern w:val="0"/>
                <w:sz w:val="24"/>
                <w:szCs w:val="24"/>
              </w:rPr>
              <w:t>$(“#inline”).colorbox({inline:true, href:”#myForm”});</w:t>
            </w:r>
          </w:p>
          <w:p w:rsidR="00633904" w:rsidRPr="00633904" w:rsidRDefault="00633904" w:rsidP="00633904">
            <w:pPr>
              <w:widowControl/>
              <w:spacing w:line="219" w:lineRule="atLeast"/>
              <w:jc w:val="left"/>
              <w:rPr>
                <w:rFonts w:ascii="Segoe UI" w:eastAsia="宋体" w:hAnsi="Segoe UI" w:cs="Segoe UI"/>
                <w:kern w:val="0"/>
                <w:sz w:val="24"/>
                <w:szCs w:val="24"/>
              </w:rPr>
            </w:pPr>
            <w:r w:rsidRPr="00633904">
              <w:rPr>
                <w:rFonts w:ascii="Segoe UI" w:eastAsia="宋体" w:hAnsi="Segoe UI" w:cs="Segoe UI"/>
                <w:color w:val="000000"/>
                <w:kern w:val="0"/>
                <w:sz w:val="24"/>
                <w:szCs w:val="24"/>
              </w:rPr>
              <w:t>如果是</w:t>
            </w:r>
            <w:r w:rsidRPr="00633904">
              <w:rPr>
                <w:rFonts w:ascii="Segoe UI" w:eastAsia="宋体" w:hAnsi="Segoe UI" w:cs="Segoe UI"/>
                <w:color w:val="000000"/>
                <w:kern w:val="0"/>
                <w:sz w:val="24"/>
                <w:szCs w:val="24"/>
              </w:rPr>
              <w:t>true,jQuery</w:t>
            </w:r>
            <w:r w:rsidRPr="00633904">
              <w:rPr>
                <w:rFonts w:ascii="Segoe UI" w:eastAsia="宋体" w:hAnsi="Segoe UI" w:cs="Segoe UI"/>
                <w:color w:val="000000"/>
                <w:kern w:val="0"/>
                <w:sz w:val="24"/>
                <w:szCs w:val="24"/>
              </w:rPr>
              <w:t>选择器可以用来选择要显</w:t>
            </w:r>
            <w:r w:rsidRPr="00633904">
              <w:rPr>
                <w:rFonts w:ascii="Segoe UI" w:eastAsia="宋体" w:hAnsi="Segoe UI" w:cs="Segoe UI"/>
                <w:color w:val="000000"/>
                <w:kern w:val="0"/>
                <w:sz w:val="24"/>
                <w:szCs w:val="24"/>
              </w:rPr>
              <w:lastRenderedPageBreak/>
              <w:t>示的元素。例如：</w:t>
            </w:r>
          </w:p>
        </w:tc>
      </w:tr>
      <w:tr w:rsidR="00633904" w:rsidRPr="00633904" w:rsidTr="00633904">
        <w:trPr>
          <w:tblCellSpacing w:w="15" w:type="dxa"/>
        </w:trPr>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lastRenderedPageBreak/>
              <w:t>html</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false</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This allows an HTML string to be used directly instead of pulling content from another source (ajax, inline, or iframe). Example:</w:t>
            </w:r>
          </w:p>
          <w:p w:rsidR="00633904" w:rsidRPr="00633904" w:rsidRDefault="00633904" w:rsidP="00633904">
            <w:pPr>
              <w:widowControl/>
              <w:spacing w:line="219" w:lineRule="atLeast"/>
              <w:jc w:val="left"/>
              <w:rPr>
                <w:rFonts w:ascii="Segoe UI" w:eastAsia="宋体" w:hAnsi="Segoe UI" w:cs="Segoe UI"/>
                <w:kern w:val="0"/>
                <w:sz w:val="24"/>
                <w:szCs w:val="24"/>
              </w:rPr>
            </w:pPr>
            <w:r w:rsidRPr="00633904">
              <w:rPr>
                <w:rFonts w:ascii="Segoe UI" w:eastAsia="宋体" w:hAnsi="Segoe UI" w:cs="Segoe UI"/>
                <w:color w:val="000000"/>
                <w:kern w:val="0"/>
                <w:sz w:val="24"/>
                <w:szCs w:val="24"/>
              </w:rPr>
              <w:t>$.fn.colorbox({html:’&lt;p&gt;Hello&lt;/p&gt;’});</w:t>
            </w:r>
          </w:p>
          <w:p w:rsidR="00633904" w:rsidRPr="00633904" w:rsidRDefault="00633904" w:rsidP="00633904">
            <w:pPr>
              <w:widowControl/>
              <w:spacing w:line="219" w:lineRule="atLeast"/>
              <w:jc w:val="left"/>
              <w:rPr>
                <w:rFonts w:ascii="Segoe UI" w:eastAsia="宋体" w:hAnsi="Segoe UI" w:cs="Segoe UI"/>
                <w:kern w:val="0"/>
                <w:sz w:val="24"/>
                <w:szCs w:val="24"/>
              </w:rPr>
            </w:pPr>
            <w:r w:rsidRPr="00633904">
              <w:rPr>
                <w:rFonts w:ascii="Segoe UI" w:eastAsia="宋体" w:hAnsi="Segoe UI" w:cs="Segoe UI"/>
                <w:color w:val="000000"/>
                <w:kern w:val="0"/>
                <w:sz w:val="24"/>
                <w:szCs w:val="24"/>
              </w:rPr>
              <w:t>这个是直接让你显示</w:t>
            </w:r>
            <w:r w:rsidRPr="00633904">
              <w:rPr>
                <w:rFonts w:ascii="Segoe UI" w:eastAsia="宋体" w:hAnsi="Segoe UI" w:cs="Segoe UI"/>
                <w:color w:val="000000"/>
                <w:kern w:val="0"/>
                <w:sz w:val="24"/>
                <w:szCs w:val="24"/>
              </w:rPr>
              <w:t>HTML</w:t>
            </w:r>
            <w:r w:rsidRPr="00633904">
              <w:rPr>
                <w:rFonts w:ascii="Segoe UI" w:eastAsia="宋体" w:hAnsi="Segoe UI" w:cs="Segoe UI"/>
                <w:color w:val="000000"/>
                <w:kern w:val="0"/>
                <w:sz w:val="24"/>
                <w:szCs w:val="24"/>
              </w:rPr>
              <w:t>代码，例如：</w:t>
            </w:r>
          </w:p>
        </w:tc>
      </w:tr>
      <w:tr w:rsidR="00633904" w:rsidRPr="00633904" w:rsidTr="00633904">
        <w:trPr>
          <w:tblCellSpacing w:w="15" w:type="dxa"/>
        </w:trPr>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photo</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false</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If true, this setting forces ColorBox to display a link as a photo. Use this when automatic photo detection fails (such as using a url like ‘photo.php’ instead of ‘photo.jpg’, ‘photo.jpg#1′, or ‘photo.jpg?pic=1′)</w:t>
            </w:r>
          </w:p>
          <w:p w:rsidR="00633904" w:rsidRPr="00633904" w:rsidRDefault="00633904" w:rsidP="00633904">
            <w:pPr>
              <w:widowControl/>
              <w:spacing w:after="192" w:line="219" w:lineRule="atLeast"/>
              <w:jc w:val="left"/>
              <w:rPr>
                <w:rFonts w:ascii="Segoe UI" w:eastAsia="宋体" w:hAnsi="Segoe UI" w:cs="Segoe UI"/>
                <w:kern w:val="0"/>
                <w:sz w:val="24"/>
                <w:szCs w:val="24"/>
              </w:rPr>
            </w:pPr>
            <w:r w:rsidRPr="00633904">
              <w:rPr>
                <w:rFonts w:ascii="Segoe UI" w:eastAsia="宋体" w:hAnsi="Segoe UI" w:cs="Segoe UI"/>
                <w:kern w:val="0"/>
                <w:sz w:val="24"/>
                <w:szCs w:val="24"/>
              </w:rPr>
              <w:t>如果为</w:t>
            </w:r>
            <w:r w:rsidRPr="00633904">
              <w:rPr>
                <w:rFonts w:ascii="Segoe UI" w:eastAsia="宋体" w:hAnsi="Segoe UI" w:cs="Segoe UI"/>
                <w:kern w:val="0"/>
                <w:sz w:val="24"/>
                <w:szCs w:val="24"/>
              </w:rPr>
              <w:t>true</w:t>
            </w:r>
            <w:r w:rsidRPr="00633904">
              <w:rPr>
                <w:rFonts w:ascii="Segoe UI" w:eastAsia="宋体" w:hAnsi="Segoe UI" w:cs="Segoe UI"/>
                <w:kern w:val="0"/>
                <w:sz w:val="24"/>
                <w:szCs w:val="24"/>
              </w:rPr>
              <w:t>，</w:t>
            </w:r>
            <w:r w:rsidRPr="00633904">
              <w:rPr>
                <w:rFonts w:ascii="Segoe UI" w:eastAsia="宋体" w:hAnsi="Segoe UI" w:cs="Segoe UI"/>
                <w:kern w:val="0"/>
                <w:sz w:val="24"/>
                <w:szCs w:val="24"/>
              </w:rPr>
              <w:t>ColorBox</w:t>
            </w:r>
            <w:r w:rsidRPr="00633904">
              <w:rPr>
                <w:rFonts w:ascii="Segoe UI" w:eastAsia="宋体" w:hAnsi="Segoe UI" w:cs="Segoe UI"/>
                <w:kern w:val="0"/>
                <w:sz w:val="24"/>
                <w:szCs w:val="24"/>
              </w:rPr>
              <w:t>只会把元素按照图片显示，防止类似</w:t>
            </w:r>
            <w:r w:rsidRPr="00633904">
              <w:rPr>
                <w:rFonts w:ascii="Segoe UI" w:eastAsia="宋体" w:hAnsi="Segoe UI" w:cs="Segoe UI"/>
                <w:kern w:val="0"/>
                <w:sz w:val="24"/>
                <w:szCs w:val="24"/>
              </w:rPr>
              <w:t>photo.php?pic=1</w:t>
            </w:r>
            <w:r w:rsidRPr="00633904">
              <w:rPr>
                <w:rFonts w:ascii="Segoe UI" w:eastAsia="宋体" w:hAnsi="Segoe UI" w:cs="Segoe UI"/>
                <w:kern w:val="0"/>
                <w:sz w:val="24"/>
                <w:szCs w:val="24"/>
              </w:rPr>
              <w:t>这样的连接被误认为是网页</w:t>
            </w:r>
          </w:p>
        </w:tc>
      </w:tr>
      <w:tr w:rsidR="00633904" w:rsidRPr="00633904" w:rsidTr="00633904">
        <w:trPr>
          <w:tblCellSpacing w:w="15" w:type="dxa"/>
        </w:trPr>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opacity</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0.85</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The overlay opacity level. Range: 0 to 1.</w:t>
            </w:r>
          </w:p>
          <w:p w:rsidR="00633904" w:rsidRPr="00633904" w:rsidRDefault="00633904" w:rsidP="00633904">
            <w:pPr>
              <w:widowControl/>
              <w:spacing w:after="192" w:line="219" w:lineRule="atLeast"/>
              <w:jc w:val="left"/>
              <w:rPr>
                <w:rFonts w:ascii="Segoe UI" w:eastAsia="宋体" w:hAnsi="Segoe UI" w:cs="Segoe UI"/>
                <w:kern w:val="0"/>
                <w:sz w:val="24"/>
                <w:szCs w:val="24"/>
              </w:rPr>
            </w:pPr>
            <w:r w:rsidRPr="00633904">
              <w:rPr>
                <w:rFonts w:ascii="Segoe UI" w:eastAsia="宋体" w:hAnsi="Segoe UI" w:cs="Segoe UI"/>
                <w:kern w:val="0"/>
                <w:sz w:val="24"/>
                <w:szCs w:val="24"/>
              </w:rPr>
              <w:t>遮罩层不透明度</w:t>
            </w:r>
            <w:r w:rsidRPr="00633904">
              <w:rPr>
                <w:rFonts w:ascii="Segoe UI" w:eastAsia="宋体" w:hAnsi="Segoe UI" w:cs="Segoe UI"/>
                <w:kern w:val="0"/>
                <w:sz w:val="24"/>
                <w:szCs w:val="24"/>
              </w:rPr>
              <w:t xml:space="preserve"> </w:t>
            </w:r>
            <w:r w:rsidRPr="00633904">
              <w:rPr>
                <w:rFonts w:ascii="Segoe UI" w:eastAsia="宋体" w:hAnsi="Segoe UI" w:cs="Segoe UI"/>
                <w:kern w:val="0"/>
                <w:sz w:val="24"/>
                <w:szCs w:val="24"/>
              </w:rPr>
              <w:t>从</w:t>
            </w:r>
            <w:r w:rsidRPr="00633904">
              <w:rPr>
                <w:rFonts w:ascii="Segoe UI" w:eastAsia="宋体" w:hAnsi="Segoe UI" w:cs="Segoe UI"/>
                <w:kern w:val="0"/>
                <w:sz w:val="24"/>
                <w:szCs w:val="24"/>
              </w:rPr>
              <w:t>0-1</w:t>
            </w:r>
            <w:r w:rsidRPr="00633904">
              <w:rPr>
                <w:rFonts w:ascii="Segoe UI" w:eastAsia="宋体" w:hAnsi="Segoe UI" w:cs="Segoe UI"/>
                <w:kern w:val="0"/>
                <w:sz w:val="24"/>
                <w:szCs w:val="24"/>
              </w:rPr>
              <w:t>之间取值</w:t>
            </w:r>
          </w:p>
        </w:tc>
      </w:tr>
      <w:tr w:rsidR="00633904" w:rsidRPr="00633904" w:rsidTr="00633904">
        <w:trPr>
          <w:tblCellSpacing w:w="15" w:type="dxa"/>
        </w:trPr>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open</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false</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If true, the lightbox will automatically open with no input from the visitor.</w:t>
            </w:r>
          </w:p>
          <w:p w:rsidR="00633904" w:rsidRPr="00633904" w:rsidRDefault="00633904" w:rsidP="00633904">
            <w:pPr>
              <w:widowControl/>
              <w:spacing w:after="192" w:line="219" w:lineRule="atLeast"/>
              <w:jc w:val="left"/>
              <w:rPr>
                <w:rFonts w:ascii="Segoe UI" w:eastAsia="宋体" w:hAnsi="Segoe UI" w:cs="Segoe UI"/>
                <w:kern w:val="0"/>
                <w:sz w:val="24"/>
                <w:szCs w:val="24"/>
              </w:rPr>
            </w:pPr>
            <w:r w:rsidRPr="00633904">
              <w:rPr>
                <w:rFonts w:ascii="Segoe UI" w:eastAsia="宋体" w:hAnsi="Segoe UI" w:cs="Segoe UI"/>
                <w:kern w:val="0"/>
                <w:sz w:val="24"/>
                <w:szCs w:val="24"/>
              </w:rPr>
              <w:lastRenderedPageBreak/>
              <w:t>如果为</w:t>
            </w:r>
            <w:r w:rsidRPr="00633904">
              <w:rPr>
                <w:rFonts w:ascii="Segoe UI" w:eastAsia="宋体" w:hAnsi="Segoe UI" w:cs="Segoe UI"/>
                <w:kern w:val="0"/>
                <w:sz w:val="24"/>
                <w:szCs w:val="24"/>
              </w:rPr>
              <w:t>true,ColorBox</w:t>
            </w:r>
            <w:r w:rsidRPr="00633904">
              <w:rPr>
                <w:rFonts w:ascii="Segoe UI" w:eastAsia="宋体" w:hAnsi="Segoe UI" w:cs="Segoe UI"/>
                <w:kern w:val="0"/>
                <w:sz w:val="24"/>
                <w:szCs w:val="24"/>
              </w:rPr>
              <w:t>会自动开启</w:t>
            </w:r>
          </w:p>
        </w:tc>
      </w:tr>
      <w:tr w:rsidR="00633904" w:rsidRPr="00633904" w:rsidTr="00633904">
        <w:trPr>
          <w:tblCellSpacing w:w="15" w:type="dxa"/>
        </w:trPr>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lastRenderedPageBreak/>
              <w:t>preloading</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true</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Allows for preloading of ‘Next’ and ‘Previous’ content in a shared relation group (same values for the ‘rel’ attribute), after the current content has finished loading. Set to ‘false’ to disable.</w:t>
            </w:r>
          </w:p>
          <w:p w:rsidR="00633904" w:rsidRPr="00633904" w:rsidRDefault="00633904" w:rsidP="00633904">
            <w:pPr>
              <w:widowControl/>
              <w:spacing w:after="192" w:line="219" w:lineRule="atLeast"/>
              <w:jc w:val="left"/>
              <w:rPr>
                <w:rFonts w:ascii="Segoe UI" w:eastAsia="宋体" w:hAnsi="Segoe UI" w:cs="Segoe UI"/>
                <w:kern w:val="0"/>
                <w:sz w:val="24"/>
                <w:szCs w:val="24"/>
              </w:rPr>
            </w:pPr>
            <w:r w:rsidRPr="00633904">
              <w:rPr>
                <w:rFonts w:ascii="Segoe UI" w:eastAsia="宋体" w:hAnsi="Segoe UI" w:cs="Segoe UI"/>
                <w:kern w:val="0"/>
                <w:sz w:val="24"/>
                <w:szCs w:val="24"/>
              </w:rPr>
              <w:t>如果为</w:t>
            </w:r>
            <w:r w:rsidRPr="00633904">
              <w:rPr>
                <w:rFonts w:ascii="Segoe UI" w:eastAsia="宋体" w:hAnsi="Segoe UI" w:cs="Segoe UI"/>
                <w:kern w:val="0"/>
                <w:sz w:val="24"/>
                <w:szCs w:val="24"/>
              </w:rPr>
              <w:t>True,ColorBox</w:t>
            </w:r>
            <w:r w:rsidRPr="00633904">
              <w:rPr>
                <w:rFonts w:ascii="Segoe UI" w:eastAsia="宋体" w:hAnsi="Segoe UI" w:cs="Segoe UI"/>
                <w:kern w:val="0"/>
                <w:sz w:val="24"/>
                <w:szCs w:val="24"/>
              </w:rPr>
              <w:t>会自动预载要显示图片</w:t>
            </w:r>
          </w:p>
        </w:tc>
      </w:tr>
      <w:tr w:rsidR="00633904" w:rsidRPr="00633904" w:rsidTr="00633904">
        <w:trPr>
          <w:tblCellSpacing w:w="15" w:type="dxa"/>
        </w:trPr>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overlayClose</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true</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If true, enables closing ColorBox by clicking on the background overlay.</w:t>
            </w:r>
          </w:p>
          <w:p w:rsidR="00633904" w:rsidRPr="00633904" w:rsidRDefault="00633904" w:rsidP="00633904">
            <w:pPr>
              <w:widowControl/>
              <w:spacing w:after="192" w:line="219" w:lineRule="atLeast"/>
              <w:jc w:val="left"/>
              <w:rPr>
                <w:rFonts w:ascii="Segoe UI" w:eastAsia="宋体" w:hAnsi="Segoe UI" w:cs="Segoe UI"/>
                <w:kern w:val="0"/>
                <w:sz w:val="24"/>
                <w:szCs w:val="24"/>
              </w:rPr>
            </w:pPr>
            <w:r w:rsidRPr="00633904">
              <w:rPr>
                <w:rFonts w:ascii="Segoe UI" w:eastAsia="宋体" w:hAnsi="Segoe UI" w:cs="Segoe UI"/>
                <w:kern w:val="0"/>
                <w:sz w:val="24"/>
                <w:szCs w:val="24"/>
              </w:rPr>
              <w:t>为</w:t>
            </w:r>
            <w:r w:rsidRPr="00633904">
              <w:rPr>
                <w:rFonts w:ascii="Segoe UI" w:eastAsia="宋体" w:hAnsi="Segoe UI" w:cs="Segoe UI"/>
                <w:kern w:val="0"/>
                <w:sz w:val="24"/>
                <w:szCs w:val="24"/>
              </w:rPr>
              <w:t>true</w:t>
            </w:r>
            <w:r w:rsidRPr="00633904">
              <w:rPr>
                <w:rFonts w:ascii="Segoe UI" w:eastAsia="宋体" w:hAnsi="Segoe UI" w:cs="Segoe UI"/>
                <w:kern w:val="0"/>
                <w:sz w:val="24"/>
                <w:szCs w:val="24"/>
              </w:rPr>
              <w:t>单击遮罩层就可以把</w:t>
            </w:r>
            <w:r w:rsidRPr="00633904">
              <w:rPr>
                <w:rFonts w:ascii="Segoe UI" w:eastAsia="宋体" w:hAnsi="Segoe UI" w:cs="Segoe UI"/>
                <w:kern w:val="0"/>
                <w:sz w:val="24"/>
                <w:szCs w:val="24"/>
              </w:rPr>
              <w:t>ColorBox</w:t>
            </w:r>
            <w:r w:rsidRPr="00633904">
              <w:rPr>
                <w:rFonts w:ascii="Segoe UI" w:eastAsia="宋体" w:hAnsi="Segoe UI" w:cs="Segoe UI"/>
                <w:kern w:val="0"/>
                <w:sz w:val="24"/>
                <w:szCs w:val="24"/>
              </w:rPr>
              <w:t>关闭</w:t>
            </w:r>
          </w:p>
        </w:tc>
      </w:tr>
      <w:tr w:rsidR="00633904" w:rsidRPr="00633904" w:rsidTr="00633904">
        <w:trPr>
          <w:tblCellSpacing w:w="15" w:type="dxa"/>
        </w:trPr>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slideshow</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false</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If true, adds an automatic slideshow to a content group / gallery.</w:t>
            </w:r>
          </w:p>
          <w:p w:rsidR="00633904" w:rsidRPr="00633904" w:rsidRDefault="00633904" w:rsidP="00633904">
            <w:pPr>
              <w:widowControl/>
              <w:spacing w:after="192" w:line="219" w:lineRule="atLeast"/>
              <w:jc w:val="left"/>
              <w:rPr>
                <w:rFonts w:ascii="Segoe UI" w:eastAsia="宋体" w:hAnsi="Segoe UI" w:cs="Segoe UI"/>
                <w:kern w:val="0"/>
                <w:sz w:val="24"/>
                <w:szCs w:val="24"/>
              </w:rPr>
            </w:pPr>
            <w:r w:rsidRPr="00633904">
              <w:rPr>
                <w:rFonts w:ascii="Segoe UI" w:eastAsia="宋体" w:hAnsi="Segoe UI" w:cs="Segoe UI"/>
                <w:kern w:val="0"/>
                <w:sz w:val="24"/>
                <w:szCs w:val="24"/>
              </w:rPr>
              <w:t>为</w:t>
            </w:r>
            <w:r w:rsidRPr="00633904">
              <w:rPr>
                <w:rFonts w:ascii="Segoe UI" w:eastAsia="宋体" w:hAnsi="Segoe UI" w:cs="Segoe UI"/>
                <w:kern w:val="0"/>
                <w:sz w:val="24"/>
                <w:szCs w:val="24"/>
              </w:rPr>
              <w:t>True</w:t>
            </w:r>
            <w:r w:rsidRPr="00633904">
              <w:rPr>
                <w:rFonts w:ascii="Segoe UI" w:eastAsia="宋体" w:hAnsi="Segoe UI" w:cs="Segoe UI"/>
                <w:kern w:val="0"/>
                <w:sz w:val="24"/>
                <w:szCs w:val="24"/>
              </w:rPr>
              <w:t>，会自动滚动图片</w:t>
            </w:r>
          </w:p>
        </w:tc>
      </w:tr>
      <w:tr w:rsidR="00633904" w:rsidRPr="00633904" w:rsidTr="00633904">
        <w:trPr>
          <w:tblCellSpacing w:w="15" w:type="dxa"/>
        </w:trPr>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slideshowSpeed</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2500</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Sets the speed of the slideshow, in milliseconds.</w:t>
            </w:r>
          </w:p>
          <w:p w:rsidR="00633904" w:rsidRPr="00633904" w:rsidRDefault="00633904" w:rsidP="00633904">
            <w:pPr>
              <w:widowControl/>
              <w:spacing w:after="192" w:line="219" w:lineRule="atLeast"/>
              <w:jc w:val="left"/>
              <w:rPr>
                <w:rFonts w:ascii="Segoe UI" w:eastAsia="宋体" w:hAnsi="Segoe UI" w:cs="Segoe UI"/>
                <w:kern w:val="0"/>
                <w:sz w:val="24"/>
                <w:szCs w:val="24"/>
              </w:rPr>
            </w:pPr>
            <w:r w:rsidRPr="00633904">
              <w:rPr>
                <w:rFonts w:ascii="Segoe UI" w:eastAsia="宋体" w:hAnsi="Segoe UI" w:cs="Segoe UI"/>
                <w:kern w:val="0"/>
                <w:sz w:val="24"/>
                <w:szCs w:val="24"/>
              </w:rPr>
              <w:t>设置时间，毫秒</w:t>
            </w:r>
          </w:p>
        </w:tc>
      </w:tr>
      <w:tr w:rsidR="00633904" w:rsidRPr="00633904" w:rsidTr="00633904">
        <w:trPr>
          <w:tblCellSpacing w:w="15" w:type="dxa"/>
        </w:trPr>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slideshowAuto</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true</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If true, the slideshow will automatically start to play.</w:t>
            </w:r>
          </w:p>
          <w:p w:rsidR="00633904" w:rsidRPr="00633904" w:rsidRDefault="00633904" w:rsidP="00633904">
            <w:pPr>
              <w:widowControl/>
              <w:spacing w:after="192" w:line="219" w:lineRule="atLeast"/>
              <w:jc w:val="left"/>
              <w:rPr>
                <w:rFonts w:ascii="Segoe UI" w:eastAsia="宋体" w:hAnsi="Segoe UI" w:cs="Segoe UI"/>
                <w:kern w:val="0"/>
                <w:sz w:val="24"/>
                <w:szCs w:val="24"/>
              </w:rPr>
            </w:pPr>
            <w:r w:rsidRPr="00633904">
              <w:rPr>
                <w:rFonts w:ascii="Segoe UI" w:eastAsia="宋体" w:hAnsi="Segoe UI" w:cs="Segoe UI"/>
                <w:kern w:val="0"/>
                <w:sz w:val="24"/>
                <w:szCs w:val="24"/>
              </w:rPr>
              <w:lastRenderedPageBreak/>
              <w:t>为</w:t>
            </w:r>
            <w:r w:rsidRPr="00633904">
              <w:rPr>
                <w:rFonts w:ascii="Segoe UI" w:eastAsia="宋体" w:hAnsi="Segoe UI" w:cs="Segoe UI"/>
                <w:kern w:val="0"/>
                <w:sz w:val="24"/>
                <w:szCs w:val="24"/>
              </w:rPr>
              <w:t>tuue</w:t>
            </w:r>
            <w:r w:rsidRPr="00633904">
              <w:rPr>
                <w:rFonts w:ascii="Segoe UI" w:eastAsia="宋体" w:hAnsi="Segoe UI" w:cs="Segoe UI"/>
                <w:kern w:val="0"/>
                <w:sz w:val="24"/>
                <w:szCs w:val="24"/>
              </w:rPr>
              <w:t>，滑动会自动开始</w:t>
            </w:r>
          </w:p>
        </w:tc>
      </w:tr>
      <w:tr w:rsidR="00633904" w:rsidRPr="00633904" w:rsidTr="00633904">
        <w:trPr>
          <w:tblCellSpacing w:w="15" w:type="dxa"/>
        </w:trPr>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lastRenderedPageBreak/>
              <w:t>slideshowStart</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“start slideshow”</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Text for the slideshow start button.</w:t>
            </w:r>
          </w:p>
          <w:p w:rsidR="00633904" w:rsidRPr="00633904" w:rsidRDefault="00633904" w:rsidP="00633904">
            <w:pPr>
              <w:widowControl/>
              <w:spacing w:after="192" w:line="219" w:lineRule="atLeast"/>
              <w:jc w:val="left"/>
              <w:rPr>
                <w:rFonts w:ascii="Segoe UI" w:eastAsia="宋体" w:hAnsi="Segoe UI" w:cs="Segoe UI"/>
                <w:kern w:val="0"/>
                <w:sz w:val="24"/>
                <w:szCs w:val="24"/>
              </w:rPr>
            </w:pPr>
            <w:r w:rsidRPr="00633904">
              <w:rPr>
                <w:rFonts w:ascii="Segoe UI" w:eastAsia="宋体" w:hAnsi="Segoe UI" w:cs="Segoe UI"/>
                <w:kern w:val="0"/>
                <w:sz w:val="24"/>
                <w:szCs w:val="24"/>
              </w:rPr>
              <w:t>开始自动滑动按钮的文本</w:t>
            </w:r>
          </w:p>
        </w:tc>
      </w:tr>
      <w:tr w:rsidR="00633904" w:rsidRPr="00633904" w:rsidTr="00633904">
        <w:trPr>
          <w:tblCellSpacing w:w="15" w:type="dxa"/>
        </w:trPr>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slideshowStop</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“stop slideshow”</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Text for the slideshow stop button</w:t>
            </w:r>
          </w:p>
          <w:p w:rsidR="00633904" w:rsidRPr="00633904" w:rsidRDefault="00633904" w:rsidP="00633904">
            <w:pPr>
              <w:widowControl/>
              <w:spacing w:after="192" w:line="219" w:lineRule="atLeast"/>
              <w:jc w:val="left"/>
              <w:rPr>
                <w:rFonts w:ascii="Segoe UI" w:eastAsia="宋体" w:hAnsi="Segoe UI" w:cs="Segoe UI"/>
                <w:kern w:val="0"/>
                <w:sz w:val="24"/>
                <w:szCs w:val="24"/>
              </w:rPr>
            </w:pPr>
            <w:r w:rsidRPr="00633904">
              <w:rPr>
                <w:rFonts w:ascii="Segoe UI" w:eastAsia="宋体" w:hAnsi="Segoe UI" w:cs="Segoe UI"/>
                <w:kern w:val="0"/>
                <w:sz w:val="24"/>
                <w:szCs w:val="24"/>
              </w:rPr>
              <w:t>停止自动滑动按钮的文本</w:t>
            </w:r>
          </w:p>
        </w:tc>
      </w:tr>
      <w:tr w:rsidR="00633904" w:rsidRPr="00633904" w:rsidTr="00633904">
        <w:trPr>
          <w:tblCellSpacing w:w="15" w:type="dxa"/>
        </w:trPr>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current</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“{current} of {total}”</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Text format for the content group / gallery count. {current} and {total} are detected and replaced with actual numbers while ColorBox runs.</w:t>
            </w:r>
          </w:p>
          <w:p w:rsidR="00633904" w:rsidRPr="00633904" w:rsidRDefault="00633904" w:rsidP="00633904">
            <w:pPr>
              <w:widowControl/>
              <w:spacing w:after="192" w:line="219" w:lineRule="atLeast"/>
              <w:jc w:val="left"/>
              <w:rPr>
                <w:rFonts w:ascii="Segoe UI" w:eastAsia="宋体" w:hAnsi="Segoe UI" w:cs="Segoe UI"/>
                <w:kern w:val="0"/>
                <w:sz w:val="24"/>
                <w:szCs w:val="24"/>
              </w:rPr>
            </w:pPr>
            <w:r w:rsidRPr="00633904">
              <w:rPr>
                <w:rFonts w:ascii="Segoe UI" w:eastAsia="宋体" w:hAnsi="Segoe UI" w:cs="Segoe UI"/>
                <w:kern w:val="0"/>
                <w:sz w:val="24"/>
                <w:szCs w:val="24"/>
              </w:rPr>
              <w:t>文本内容：现在正在显示的元素序号，格式</w:t>
            </w:r>
            <w:r w:rsidRPr="00633904">
              <w:rPr>
                <w:rFonts w:ascii="Segoe UI" w:eastAsia="宋体" w:hAnsi="Segoe UI" w:cs="Segoe UI"/>
                <w:kern w:val="0"/>
                <w:sz w:val="24"/>
                <w:szCs w:val="24"/>
              </w:rPr>
              <w:t>”{</w:t>
            </w:r>
            <w:r w:rsidRPr="00633904">
              <w:rPr>
                <w:rFonts w:ascii="Segoe UI" w:eastAsia="宋体" w:hAnsi="Segoe UI" w:cs="Segoe UI"/>
                <w:kern w:val="0"/>
                <w:sz w:val="24"/>
                <w:szCs w:val="24"/>
              </w:rPr>
              <w:t>现在</w:t>
            </w:r>
            <w:r w:rsidRPr="00633904">
              <w:rPr>
                <w:rFonts w:ascii="Segoe UI" w:eastAsia="宋体" w:hAnsi="Segoe UI" w:cs="Segoe UI"/>
                <w:kern w:val="0"/>
                <w:sz w:val="24"/>
                <w:szCs w:val="24"/>
              </w:rPr>
              <w:t>} of {</w:t>
            </w:r>
            <w:r w:rsidRPr="00633904">
              <w:rPr>
                <w:rFonts w:ascii="Segoe UI" w:eastAsia="宋体" w:hAnsi="Segoe UI" w:cs="Segoe UI"/>
                <w:kern w:val="0"/>
                <w:sz w:val="24"/>
                <w:szCs w:val="24"/>
              </w:rPr>
              <w:t>总计</w:t>
            </w:r>
            <w:r w:rsidRPr="00633904">
              <w:rPr>
                <w:rFonts w:ascii="Segoe UI" w:eastAsia="宋体" w:hAnsi="Segoe UI" w:cs="Segoe UI"/>
                <w:kern w:val="0"/>
                <w:sz w:val="24"/>
                <w:szCs w:val="24"/>
              </w:rPr>
              <w:t>}”</w:t>
            </w:r>
          </w:p>
        </w:tc>
      </w:tr>
      <w:tr w:rsidR="00633904" w:rsidRPr="00633904" w:rsidTr="00633904">
        <w:trPr>
          <w:tblCellSpacing w:w="15" w:type="dxa"/>
        </w:trPr>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previous</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“previous”</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Text for the previous button in a shared relation group (same values for ‘rel’ attribute).</w:t>
            </w:r>
          </w:p>
          <w:p w:rsidR="00633904" w:rsidRPr="00633904" w:rsidRDefault="00633904" w:rsidP="00633904">
            <w:pPr>
              <w:widowControl/>
              <w:spacing w:after="192" w:line="219" w:lineRule="atLeast"/>
              <w:jc w:val="left"/>
              <w:rPr>
                <w:rFonts w:ascii="Segoe UI" w:eastAsia="宋体" w:hAnsi="Segoe UI" w:cs="Segoe UI"/>
                <w:kern w:val="0"/>
                <w:sz w:val="24"/>
                <w:szCs w:val="24"/>
              </w:rPr>
            </w:pPr>
            <w:r w:rsidRPr="00633904">
              <w:rPr>
                <w:rFonts w:ascii="Segoe UI" w:eastAsia="宋体" w:hAnsi="Segoe UI" w:cs="Segoe UI"/>
                <w:kern w:val="0"/>
                <w:sz w:val="24"/>
                <w:szCs w:val="24"/>
              </w:rPr>
              <w:t>“</w:t>
            </w:r>
            <w:r w:rsidRPr="00633904">
              <w:rPr>
                <w:rFonts w:ascii="Segoe UI" w:eastAsia="宋体" w:hAnsi="Segoe UI" w:cs="Segoe UI"/>
                <w:kern w:val="0"/>
                <w:sz w:val="24"/>
                <w:szCs w:val="24"/>
              </w:rPr>
              <w:t>上一个</w:t>
            </w:r>
            <w:r w:rsidRPr="00633904">
              <w:rPr>
                <w:rFonts w:ascii="Segoe UI" w:eastAsia="宋体" w:hAnsi="Segoe UI" w:cs="Segoe UI"/>
                <w:kern w:val="0"/>
                <w:sz w:val="24"/>
                <w:szCs w:val="24"/>
              </w:rPr>
              <w:t>”</w:t>
            </w:r>
            <w:r w:rsidRPr="00633904">
              <w:rPr>
                <w:rFonts w:ascii="Segoe UI" w:eastAsia="宋体" w:hAnsi="Segoe UI" w:cs="Segoe UI"/>
                <w:kern w:val="0"/>
                <w:sz w:val="24"/>
                <w:szCs w:val="24"/>
              </w:rPr>
              <w:t>按钮的文本</w:t>
            </w:r>
          </w:p>
        </w:tc>
      </w:tr>
      <w:tr w:rsidR="00633904" w:rsidRPr="00633904" w:rsidTr="00633904">
        <w:trPr>
          <w:tblCellSpacing w:w="15" w:type="dxa"/>
        </w:trPr>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next</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“next”</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Text for the next button in a shared relation group (same values for ‘rel’ attribute).</w:t>
            </w:r>
          </w:p>
          <w:p w:rsidR="00633904" w:rsidRPr="00633904" w:rsidRDefault="00633904" w:rsidP="00633904">
            <w:pPr>
              <w:widowControl/>
              <w:spacing w:after="192" w:line="219" w:lineRule="atLeast"/>
              <w:jc w:val="left"/>
              <w:rPr>
                <w:rFonts w:ascii="Segoe UI" w:eastAsia="宋体" w:hAnsi="Segoe UI" w:cs="Segoe UI"/>
                <w:kern w:val="0"/>
                <w:sz w:val="24"/>
                <w:szCs w:val="24"/>
              </w:rPr>
            </w:pPr>
            <w:r w:rsidRPr="00633904">
              <w:rPr>
                <w:rFonts w:ascii="Segoe UI" w:eastAsia="宋体" w:hAnsi="Segoe UI" w:cs="Segoe UI"/>
                <w:kern w:val="0"/>
                <w:sz w:val="24"/>
                <w:szCs w:val="24"/>
              </w:rPr>
              <w:t>“</w:t>
            </w:r>
            <w:r w:rsidRPr="00633904">
              <w:rPr>
                <w:rFonts w:ascii="Segoe UI" w:eastAsia="宋体" w:hAnsi="Segoe UI" w:cs="Segoe UI"/>
                <w:kern w:val="0"/>
                <w:sz w:val="24"/>
                <w:szCs w:val="24"/>
              </w:rPr>
              <w:t>下一个</w:t>
            </w:r>
            <w:r w:rsidRPr="00633904">
              <w:rPr>
                <w:rFonts w:ascii="Segoe UI" w:eastAsia="宋体" w:hAnsi="Segoe UI" w:cs="Segoe UI"/>
                <w:kern w:val="0"/>
                <w:sz w:val="24"/>
                <w:szCs w:val="24"/>
              </w:rPr>
              <w:t>”</w:t>
            </w:r>
            <w:r w:rsidRPr="00633904">
              <w:rPr>
                <w:rFonts w:ascii="Segoe UI" w:eastAsia="宋体" w:hAnsi="Segoe UI" w:cs="Segoe UI"/>
                <w:kern w:val="0"/>
                <w:sz w:val="24"/>
                <w:szCs w:val="24"/>
              </w:rPr>
              <w:t>按钮的文本</w:t>
            </w:r>
          </w:p>
        </w:tc>
      </w:tr>
      <w:tr w:rsidR="00633904" w:rsidRPr="00633904" w:rsidTr="00633904">
        <w:trPr>
          <w:tblCellSpacing w:w="15" w:type="dxa"/>
        </w:trPr>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close</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“close”</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 xml:space="preserve">Text for the close button. The ‘Esc’ key will </w:t>
            </w:r>
            <w:r w:rsidRPr="00633904">
              <w:rPr>
                <w:rFonts w:ascii="Segoe UI" w:eastAsia="宋体" w:hAnsi="Segoe UI" w:cs="Segoe UI"/>
                <w:kern w:val="0"/>
                <w:sz w:val="24"/>
                <w:szCs w:val="24"/>
              </w:rPr>
              <w:lastRenderedPageBreak/>
              <w:t>also close ColorBox.</w:t>
            </w:r>
          </w:p>
          <w:p w:rsidR="00633904" w:rsidRPr="00633904" w:rsidRDefault="00633904" w:rsidP="00633904">
            <w:pPr>
              <w:widowControl/>
              <w:spacing w:after="192" w:line="219" w:lineRule="atLeast"/>
              <w:jc w:val="left"/>
              <w:rPr>
                <w:rFonts w:ascii="Segoe UI" w:eastAsia="宋体" w:hAnsi="Segoe UI" w:cs="Segoe UI"/>
                <w:kern w:val="0"/>
                <w:sz w:val="24"/>
                <w:szCs w:val="24"/>
              </w:rPr>
            </w:pPr>
            <w:r w:rsidRPr="00633904">
              <w:rPr>
                <w:rFonts w:ascii="Segoe UI" w:eastAsia="宋体" w:hAnsi="Segoe UI" w:cs="Segoe UI"/>
                <w:kern w:val="0"/>
                <w:sz w:val="24"/>
                <w:szCs w:val="24"/>
              </w:rPr>
              <w:t>“</w:t>
            </w:r>
            <w:r w:rsidRPr="00633904">
              <w:rPr>
                <w:rFonts w:ascii="Segoe UI" w:eastAsia="宋体" w:hAnsi="Segoe UI" w:cs="Segoe UI"/>
                <w:kern w:val="0"/>
                <w:sz w:val="24"/>
                <w:szCs w:val="24"/>
              </w:rPr>
              <w:t>关闭</w:t>
            </w:r>
            <w:r w:rsidRPr="00633904">
              <w:rPr>
                <w:rFonts w:ascii="Segoe UI" w:eastAsia="宋体" w:hAnsi="Segoe UI" w:cs="Segoe UI"/>
                <w:kern w:val="0"/>
                <w:sz w:val="24"/>
                <w:szCs w:val="24"/>
              </w:rPr>
              <w:t>”</w:t>
            </w:r>
            <w:r w:rsidRPr="00633904">
              <w:rPr>
                <w:rFonts w:ascii="Segoe UI" w:eastAsia="宋体" w:hAnsi="Segoe UI" w:cs="Segoe UI"/>
                <w:kern w:val="0"/>
                <w:sz w:val="24"/>
                <w:szCs w:val="24"/>
              </w:rPr>
              <w:t>按钮的文本</w:t>
            </w:r>
          </w:p>
        </w:tc>
      </w:tr>
      <w:tr w:rsidR="00633904" w:rsidRPr="00633904" w:rsidTr="00633904">
        <w:trPr>
          <w:tblCellSpacing w:w="15" w:type="dxa"/>
        </w:trPr>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lastRenderedPageBreak/>
              <w:t>onOpen</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false</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Callback that fires right before ColorBox begins to open.</w:t>
            </w:r>
          </w:p>
          <w:p w:rsidR="00633904" w:rsidRPr="00633904" w:rsidRDefault="00633904" w:rsidP="00633904">
            <w:pPr>
              <w:widowControl/>
              <w:spacing w:after="192" w:line="219" w:lineRule="atLeast"/>
              <w:jc w:val="left"/>
              <w:rPr>
                <w:rFonts w:ascii="Segoe UI" w:eastAsia="宋体" w:hAnsi="Segoe UI" w:cs="Segoe UI"/>
                <w:kern w:val="0"/>
                <w:sz w:val="24"/>
                <w:szCs w:val="24"/>
              </w:rPr>
            </w:pPr>
            <w:r w:rsidRPr="00633904">
              <w:rPr>
                <w:rFonts w:ascii="Segoe UI" w:eastAsia="宋体" w:hAnsi="Segoe UI" w:cs="Segoe UI"/>
                <w:kern w:val="0"/>
                <w:sz w:val="24"/>
                <w:szCs w:val="24"/>
              </w:rPr>
              <w:t>下面几个都是在</w:t>
            </w:r>
            <w:r w:rsidRPr="00633904">
              <w:rPr>
                <w:rFonts w:ascii="Segoe UI" w:eastAsia="宋体" w:hAnsi="Segoe UI" w:cs="Segoe UI"/>
                <w:kern w:val="0"/>
                <w:sz w:val="24"/>
                <w:szCs w:val="24"/>
              </w:rPr>
              <w:t>XXX</w:t>
            </w:r>
            <w:r w:rsidRPr="00633904">
              <w:rPr>
                <w:rFonts w:ascii="Segoe UI" w:eastAsia="宋体" w:hAnsi="Segoe UI" w:cs="Segoe UI"/>
                <w:kern w:val="0"/>
                <w:sz w:val="24"/>
                <w:szCs w:val="24"/>
              </w:rPr>
              <w:t>时候要执行的函数，不用多说，一看就会</w:t>
            </w:r>
          </w:p>
        </w:tc>
      </w:tr>
      <w:tr w:rsidR="00633904" w:rsidRPr="00633904" w:rsidTr="00633904">
        <w:trPr>
          <w:tblCellSpacing w:w="15" w:type="dxa"/>
        </w:trPr>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onLoad</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false</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Callback that fires right before attempting to load the target content.</w:t>
            </w:r>
          </w:p>
        </w:tc>
      </w:tr>
      <w:tr w:rsidR="00633904" w:rsidRPr="00633904" w:rsidTr="00633904">
        <w:trPr>
          <w:tblCellSpacing w:w="15" w:type="dxa"/>
        </w:trPr>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onComplete</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false</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Callback that fires right after loaded content is displayed.</w:t>
            </w:r>
          </w:p>
        </w:tc>
      </w:tr>
      <w:tr w:rsidR="00633904" w:rsidRPr="00633904" w:rsidTr="00633904">
        <w:trPr>
          <w:tblCellSpacing w:w="15" w:type="dxa"/>
        </w:trPr>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onCleanup</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false</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Callback that fires at the start of the close process.</w:t>
            </w:r>
          </w:p>
        </w:tc>
      </w:tr>
      <w:tr w:rsidR="00633904" w:rsidRPr="00633904" w:rsidTr="00633904">
        <w:trPr>
          <w:tblCellSpacing w:w="15" w:type="dxa"/>
        </w:trPr>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onClosed</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false</w:t>
            </w:r>
          </w:p>
        </w:tc>
        <w:tc>
          <w:tcPr>
            <w:tcW w:w="0" w:type="auto"/>
            <w:tcBorders>
              <w:right w:val="single" w:sz="4" w:space="0" w:color="FFFFFF"/>
            </w:tcBorders>
            <w:shd w:val="clear" w:color="auto" w:fill="EEEEEE"/>
            <w:tcMar>
              <w:top w:w="96" w:type="dxa"/>
              <w:left w:w="192" w:type="dxa"/>
              <w:bottom w:w="96" w:type="dxa"/>
              <w:right w:w="192" w:type="dxa"/>
            </w:tcMar>
            <w:vAlign w:val="center"/>
            <w:hideMark/>
          </w:tcPr>
          <w:p w:rsidR="00633904" w:rsidRPr="00633904" w:rsidRDefault="00633904" w:rsidP="00633904">
            <w:pPr>
              <w:widowControl/>
              <w:jc w:val="left"/>
              <w:rPr>
                <w:rFonts w:ascii="Segoe UI" w:eastAsia="宋体" w:hAnsi="Segoe UI" w:cs="Segoe UI"/>
                <w:kern w:val="0"/>
                <w:sz w:val="24"/>
                <w:szCs w:val="24"/>
              </w:rPr>
            </w:pPr>
            <w:r w:rsidRPr="00633904">
              <w:rPr>
                <w:rFonts w:ascii="Segoe UI" w:eastAsia="宋体" w:hAnsi="Segoe UI" w:cs="Segoe UI"/>
                <w:kern w:val="0"/>
                <w:sz w:val="24"/>
                <w:szCs w:val="24"/>
              </w:rPr>
              <w:t>Callback that fires once ColorBox is closed.</w:t>
            </w:r>
          </w:p>
        </w:tc>
      </w:tr>
    </w:tbl>
    <w:p w:rsidR="00633904" w:rsidRPr="00633904" w:rsidRDefault="00633904" w:rsidP="001070F8">
      <w:pPr>
        <w:widowControl/>
        <w:wordWrap w:val="0"/>
        <w:spacing w:line="253" w:lineRule="atLeast"/>
        <w:jc w:val="left"/>
        <w:rPr>
          <w:rFonts w:ascii="微软雅黑" w:eastAsia="微软雅黑" w:hAnsi="微软雅黑" w:cs="Arial"/>
          <w:color w:val="91BE19"/>
          <w:kern w:val="0"/>
          <w:sz w:val="23"/>
          <w:szCs w:val="23"/>
        </w:rPr>
      </w:pPr>
    </w:p>
    <w:p w:rsidR="00633904" w:rsidRDefault="00633904" w:rsidP="001070F8">
      <w:pPr>
        <w:widowControl/>
        <w:wordWrap w:val="0"/>
        <w:spacing w:line="253" w:lineRule="atLeast"/>
        <w:jc w:val="left"/>
        <w:rPr>
          <w:rFonts w:ascii="微软雅黑" w:eastAsia="微软雅黑" w:hAnsi="微软雅黑" w:cs="Arial"/>
          <w:color w:val="91BE19"/>
          <w:kern w:val="0"/>
          <w:sz w:val="23"/>
          <w:szCs w:val="23"/>
        </w:rPr>
      </w:pPr>
    </w:p>
    <w:p w:rsidR="00633904" w:rsidRDefault="00633904" w:rsidP="001070F8">
      <w:pPr>
        <w:widowControl/>
        <w:wordWrap w:val="0"/>
        <w:spacing w:line="253" w:lineRule="atLeast"/>
        <w:jc w:val="left"/>
        <w:rPr>
          <w:rFonts w:ascii="微软雅黑" w:eastAsia="微软雅黑" w:hAnsi="微软雅黑" w:cs="Arial" w:hint="eastAsia"/>
          <w:color w:val="91BE19"/>
          <w:kern w:val="0"/>
          <w:sz w:val="23"/>
          <w:szCs w:val="23"/>
        </w:rPr>
      </w:pPr>
    </w:p>
    <w:p w:rsidR="00964877" w:rsidRDefault="00964877" w:rsidP="001070F8">
      <w:pPr>
        <w:widowControl/>
        <w:wordWrap w:val="0"/>
        <w:spacing w:line="253" w:lineRule="atLeast"/>
        <w:jc w:val="left"/>
        <w:rPr>
          <w:rFonts w:ascii="微软雅黑" w:eastAsia="微软雅黑" w:hAnsi="微软雅黑" w:cs="Arial" w:hint="eastAsia"/>
          <w:color w:val="91BE19"/>
          <w:kern w:val="0"/>
          <w:sz w:val="23"/>
          <w:szCs w:val="23"/>
        </w:rPr>
      </w:pPr>
    </w:p>
    <w:p w:rsidR="00964877" w:rsidRDefault="00964877" w:rsidP="001070F8">
      <w:pPr>
        <w:widowControl/>
        <w:wordWrap w:val="0"/>
        <w:spacing w:line="253" w:lineRule="atLeast"/>
        <w:jc w:val="left"/>
        <w:rPr>
          <w:rFonts w:ascii="微软雅黑" w:eastAsia="微软雅黑" w:hAnsi="微软雅黑" w:cs="Arial" w:hint="eastAsia"/>
          <w:color w:val="91BE19"/>
          <w:kern w:val="0"/>
          <w:sz w:val="23"/>
          <w:szCs w:val="23"/>
        </w:rPr>
      </w:pPr>
    </w:p>
    <w:p w:rsidR="00964877" w:rsidRDefault="00964877" w:rsidP="001070F8">
      <w:pPr>
        <w:widowControl/>
        <w:wordWrap w:val="0"/>
        <w:spacing w:line="253" w:lineRule="atLeast"/>
        <w:jc w:val="left"/>
        <w:rPr>
          <w:rFonts w:ascii="微软雅黑" w:eastAsia="微软雅黑" w:hAnsi="微软雅黑" w:cs="Arial" w:hint="eastAsia"/>
          <w:color w:val="91BE19"/>
          <w:kern w:val="0"/>
          <w:sz w:val="23"/>
          <w:szCs w:val="23"/>
        </w:rPr>
      </w:pPr>
    </w:p>
    <w:p w:rsidR="00964877" w:rsidRPr="00964877" w:rsidRDefault="00964877" w:rsidP="001070F8">
      <w:pPr>
        <w:widowControl/>
        <w:wordWrap w:val="0"/>
        <w:spacing w:line="253" w:lineRule="atLeast"/>
        <w:jc w:val="left"/>
        <w:rPr>
          <w:rFonts w:ascii="微软雅黑" w:eastAsia="微软雅黑" w:hAnsi="微软雅黑" w:cs="Arial"/>
          <w:color w:val="91BE19"/>
          <w:kern w:val="0"/>
          <w:sz w:val="23"/>
          <w:szCs w:val="23"/>
        </w:rPr>
      </w:pPr>
    </w:p>
    <w:p w:rsidR="001070F8" w:rsidRPr="001070F8" w:rsidRDefault="001070F8" w:rsidP="001070F8">
      <w:pPr>
        <w:widowControl/>
        <w:wordWrap w:val="0"/>
        <w:spacing w:line="253" w:lineRule="atLeast"/>
        <w:jc w:val="left"/>
        <w:rPr>
          <w:rFonts w:ascii="微软雅黑" w:eastAsia="微软雅黑" w:hAnsi="微软雅黑" w:cs="Arial"/>
          <w:color w:val="91BE19"/>
          <w:kern w:val="0"/>
          <w:sz w:val="23"/>
          <w:szCs w:val="23"/>
        </w:rPr>
      </w:pPr>
      <w:r w:rsidRPr="001070F8">
        <w:rPr>
          <w:rFonts w:ascii="微软雅黑" w:eastAsia="微软雅黑" w:hAnsi="微软雅黑" w:cs="Arial" w:hint="eastAsia"/>
          <w:color w:val="91BE19"/>
          <w:kern w:val="0"/>
          <w:sz w:val="23"/>
          <w:szCs w:val="23"/>
        </w:rPr>
        <w:lastRenderedPageBreak/>
        <w:t>（原创）关于一款优秀的Jquery插件-Colorbox的官方用法翻译</w:t>
      </w:r>
    </w:p>
    <w:p w:rsidR="001070F8" w:rsidRPr="001070F8" w:rsidRDefault="001070F8" w:rsidP="00141755">
      <w:pPr>
        <w:widowControl/>
        <w:wordWrap w:val="0"/>
        <w:spacing w:line="207" w:lineRule="atLeast"/>
        <w:jc w:val="left"/>
        <w:outlineLvl w:val="0"/>
        <w:rPr>
          <w:rFonts w:ascii="Verdana" w:eastAsia="宋体" w:hAnsi="Verdana" w:cs="Arial"/>
          <w:color w:val="888888"/>
          <w:kern w:val="0"/>
          <w:sz w:val="12"/>
          <w:szCs w:val="12"/>
        </w:rPr>
      </w:pPr>
      <w:r w:rsidRPr="001070F8">
        <w:rPr>
          <w:rFonts w:ascii="Verdana" w:eastAsia="宋体" w:hAnsi="Verdana" w:cs="Arial"/>
          <w:color w:val="888888"/>
          <w:kern w:val="0"/>
          <w:sz w:val="12"/>
          <w:szCs w:val="12"/>
        </w:rPr>
        <w:t>2010</w:t>
      </w:r>
      <w:r w:rsidRPr="001070F8">
        <w:rPr>
          <w:rFonts w:ascii="Verdana" w:eastAsia="宋体" w:hAnsi="Verdana" w:cs="Arial"/>
          <w:color w:val="888888"/>
          <w:kern w:val="0"/>
          <w:sz w:val="12"/>
          <w:szCs w:val="12"/>
        </w:rPr>
        <w:t>年</w:t>
      </w:r>
      <w:r w:rsidRPr="001070F8">
        <w:rPr>
          <w:rFonts w:ascii="Verdana" w:eastAsia="宋体" w:hAnsi="Verdana" w:cs="Arial"/>
          <w:color w:val="888888"/>
          <w:kern w:val="0"/>
          <w:sz w:val="12"/>
          <w:szCs w:val="12"/>
        </w:rPr>
        <w:t>01</w:t>
      </w:r>
      <w:r w:rsidRPr="001070F8">
        <w:rPr>
          <w:rFonts w:ascii="Verdana" w:eastAsia="宋体" w:hAnsi="Verdana" w:cs="Arial"/>
          <w:color w:val="888888"/>
          <w:kern w:val="0"/>
          <w:sz w:val="12"/>
          <w:szCs w:val="12"/>
        </w:rPr>
        <w:t>月</w:t>
      </w:r>
      <w:r w:rsidRPr="001070F8">
        <w:rPr>
          <w:rFonts w:ascii="Verdana" w:eastAsia="宋体" w:hAnsi="Verdana" w:cs="Arial"/>
          <w:color w:val="888888"/>
          <w:kern w:val="0"/>
          <w:sz w:val="12"/>
          <w:szCs w:val="12"/>
        </w:rPr>
        <w:t>17</w:t>
      </w:r>
      <w:r w:rsidRPr="001070F8">
        <w:rPr>
          <w:rFonts w:ascii="Verdana" w:eastAsia="宋体" w:hAnsi="Verdana" w:cs="Arial"/>
          <w:color w:val="888888"/>
          <w:kern w:val="0"/>
          <w:sz w:val="12"/>
          <w:szCs w:val="12"/>
        </w:rPr>
        <w:t>日</w:t>
      </w:r>
      <w:r w:rsidRPr="001070F8">
        <w:rPr>
          <w:rFonts w:ascii="Verdana" w:eastAsia="宋体" w:hAnsi="Verdana" w:cs="Arial"/>
          <w:color w:val="888888"/>
          <w:kern w:val="0"/>
          <w:sz w:val="12"/>
          <w:szCs w:val="12"/>
        </w:rPr>
        <w:t xml:space="preserve"> </w:t>
      </w:r>
      <w:r w:rsidRPr="001070F8">
        <w:rPr>
          <w:rFonts w:ascii="Verdana" w:eastAsia="宋体" w:hAnsi="Verdana" w:cs="Arial"/>
          <w:color w:val="888888"/>
          <w:kern w:val="0"/>
          <w:sz w:val="12"/>
          <w:szCs w:val="12"/>
        </w:rPr>
        <w:t>星期日</w:t>
      </w:r>
      <w:r w:rsidRPr="001070F8">
        <w:rPr>
          <w:rFonts w:ascii="Verdana" w:eastAsia="宋体" w:hAnsi="Verdana" w:cs="Arial"/>
          <w:color w:val="888888"/>
          <w:kern w:val="0"/>
          <w:sz w:val="12"/>
          <w:szCs w:val="12"/>
        </w:rPr>
        <w:t xml:space="preserve"> 11:13</w:t>
      </w:r>
    </w:p>
    <w:tbl>
      <w:tblPr>
        <w:tblW w:w="13594" w:type="dxa"/>
        <w:tblCellSpacing w:w="15" w:type="dxa"/>
        <w:tblCellMar>
          <w:top w:w="15" w:type="dxa"/>
          <w:left w:w="15" w:type="dxa"/>
          <w:bottom w:w="15" w:type="dxa"/>
          <w:right w:w="15" w:type="dxa"/>
        </w:tblCellMar>
        <w:tblLook w:val="04A0"/>
      </w:tblPr>
      <w:tblGrid>
        <w:gridCol w:w="13594"/>
      </w:tblGrid>
      <w:tr w:rsidR="001070F8" w:rsidRPr="001070F8" w:rsidTr="001070F8">
        <w:trPr>
          <w:tblCellSpacing w:w="15" w:type="dxa"/>
        </w:trPr>
        <w:tc>
          <w:tcPr>
            <w:tcW w:w="0" w:type="auto"/>
            <w:vAlign w:val="center"/>
            <w:hideMark/>
          </w:tcPr>
          <w:p w:rsidR="001070F8" w:rsidRPr="001070F8" w:rsidRDefault="001070F8" w:rsidP="001070F8">
            <w:pPr>
              <w:widowControl/>
              <w:spacing w:before="100" w:beforeAutospacing="1" w:after="100" w:afterAutospacing="1"/>
              <w:jc w:val="left"/>
              <w:rPr>
                <w:rFonts w:ascii="Arial" w:eastAsia="宋体" w:hAnsi="Arial" w:cs="Arial"/>
                <w:kern w:val="0"/>
                <w:sz w:val="14"/>
                <w:szCs w:val="14"/>
              </w:rPr>
            </w:pPr>
            <w:r w:rsidRPr="001070F8">
              <w:rPr>
                <w:rFonts w:ascii="Arial" w:eastAsia="宋体" w:hAnsi="Arial" w:cs="Arial"/>
                <w:color w:val="FF0000"/>
                <w:kern w:val="0"/>
                <w:sz w:val="14"/>
                <w:szCs w:val="14"/>
              </w:rPr>
              <w:t>原创文章，如果您需要转载，请您注明来源来自</w:t>
            </w:r>
            <w:r w:rsidRPr="001070F8">
              <w:rPr>
                <w:rFonts w:ascii="Arial" w:eastAsia="宋体" w:hAnsi="Arial" w:cs="Arial"/>
                <w:color w:val="FF0000"/>
                <w:kern w:val="0"/>
                <w:sz w:val="14"/>
              </w:rPr>
              <w:t> </w:t>
            </w:r>
            <w:hyperlink r:id="rId7" w:history="1">
              <w:r w:rsidRPr="001070F8">
                <w:rPr>
                  <w:rFonts w:ascii="Tahoma" w:eastAsia="宋体" w:hAnsi="Tahoma" w:cs="Tahoma"/>
                  <w:color w:val="FF0000"/>
                  <w:kern w:val="0"/>
                  <w:sz w:val="14"/>
                </w:rPr>
                <w:t>http://hi.baidu.com/234000/</w:t>
              </w:r>
            </w:hyperlink>
            <w:r w:rsidRPr="001070F8">
              <w:rPr>
                <w:rFonts w:ascii="Arial" w:eastAsia="宋体" w:hAnsi="Arial" w:cs="Arial"/>
                <w:color w:val="FF0000"/>
                <w:kern w:val="0"/>
                <w:sz w:val="14"/>
              </w:rPr>
              <w:t> </w:t>
            </w:r>
            <w:r w:rsidRPr="001070F8">
              <w:rPr>
                <w:rFonts w:ascii="Arial" w:eastAsia="宋体" w:hAnsi="Arial" w:cs="Arial"/>
                <w:color w:val="FF0000"/>
                <w:kern w:val="0"/>
                <w:sz w:val="14"/>
                <w:szCs w:val="14"/>
              </w:rPr>
              <w:t>谢谢！</w:t>
            </w:r>
          </w:p>
          <w:p w:rsidR="001070F8" w:rsidRPr="001070F8" w:rsidRDefault="001070F8" w:rsidP="001070F8">
            <w:pPr>
              <w:widowControl/>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Colorbox:http://colorpowered.com/colorbox/</w:t>
            </w:r>
          </w:p>
          <w:p w:rsidR="001070F8" w:rsidRPr="001070F8" w:rsidRDefault="001070F8" w:rsidP="001070F8">
            <w:pPr>
              <w:widowControl/>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Colorbox</w:t>
            </w:r>
            <w:r w:rsidRPr="001070F8">
              <w:rPr>
                <w:rFonts w:ascii="Arial" w:eastAsia="宋体" w:hAnsi="Arial" w:cs="Arial"/>
                <w:kern w:val="0"/>
                <w:sz w:val="14"/>
                <w:szCs w:val="14"/>
              </w:rPr>
              <w:t>是一个能在你的浏览器窗口中创建一个模态对话框的程序。。。也就是类似大家经常看到的那种遮罩层</w:t>
            </w:r>
            <w:r w:rsidRPr="001070F8">
              <w:rPr>
                <w:rFonts w:ascii="Arial" w:eastAsia="宋体" w:hAnsi="Arial" w:cs="Arial"/>
                <w:kern w:val="0"/>
                <w:sz w:val="14"/>
                <w:szCs w:val="14"/>
              </w:rPr>
              <w:t>+</w:t>
            </w:r>
            <w:r w:rsidRPr="001070F8">
              <w:rPr>
                <w:rFonts w:ascii="Arial" w:eastAsia="宋体" w:hAnsi="Arial" w:cs="Arial"/>
                <w:kern w:val="0"/>
                <w:sz w:val="14"/>
                <w:szCs w:val="14"/>
              </w:rPr>
              <w:t>提示框的样子。当然，你也可以让遮罩层不显示的。</w:t>
            </w:r>
          </w:p>
          <w:p w:rsidR="001070F8" w:rsidRPr="001070F8" w:rsidRDefault="001070F8" w:rsidP="001070F8">
            <w:pPr>
              <w:widowControl/>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在以前，用于</w:t>
            </w:r>
            <w:r w:rsidRPr="001070F8">
              <w:rPr>
                <w:rFonts w:ascii="Arial" w:eastAsia="宋体" w:hAnsi="Arial" w:cs="Arial"/>
                <w:kern w:val="0"/>
                <w:sz w:val="14"/>
                <w:szCs w:val="14"/>
              </w:rPr>
              <w:t>Jquery</w:t>
            </w:r>
            <w:r w:rsidRPr="001070F8">
              <w:rPr>
                <w:rFonts w:ascii="Arial" w:eastAsia="宋体" w:hAnsi="Arial" w:cs="Arial"/>
                <w:kern w:val="0"/>
                <w:sz w:val="14"/>
                <w:szCs w:val="14"/>
              </w:rPr>
              <w:t>的类似插件应该毫无疑问是</w:t>
            </w:r>
            <w:r w:rsidRPr="001070F8">
              <w:rPr>
                <w:rFonts w:ascii="Arial" w:eastAsia="宋体" w:hAnsi="Arial" w:cs="Arial"/>
                <w:kern w:val="0"/>
                <w:sz w:val="14"/>
                <w:szCs w:val="14"/>
              </w:rPr>
              <w:t>Thickbox</w:t>
            </w:r>
            <w:r w:rsidRPr="001070F8">
              <w:rPr>
                <w:rFonts w:ascii="Arial" w:eastAsia="宋体" w:hAnsi="Arial" w:cs="Arial"/>
                <w:kern w:val="0"/>
                <w:sz w:val="14"/>
                <w:szCs w:val="14"/>
              </w:rPr>
              <w:t>。不过前一阵子去</w:t>
            </w:r>
            <w:r w:rsidRPr="001070F8">
              <w:rPr>
                <w:rFonts w:ascii="Arial" w:eastAsia="宋体" w:hAnsi="Arial" w:cs="Arial"/>
                <w:kern w:val="0"/>
                <w:sz w:val="14"/>
                <w:szCs w:val="14"/>
              </w:rPr>
              <w:t>Jquery Plugins</w:t>
            </w:r>
            <w:r w:rsidRPr="001070F8">
              <w:rPr>
                <w:rFonts w:ascii="Arial" w:eastAsia="宋体" w:hAnsi="Arial" w:cs="Arial"/>
                <w:kern w:val="0"/>
                <w:sz w:val="14"/>
                <w:szCs w:val="14"/>
              </w:rPr>
              <w:t>看的时候发现</w:t>
            </w:r>
            <w:r w:rsidRPr="001070F8">
              <w:rPr>
                <w:rFonts w:ascii="Arial" w:eastAsia="宋体" w:hAnsi="Arial" w:cs="Arial"/>
                <w:kern w:val="0"/>
                <w:sz w:val="14"/>
                <w:szCs w:val="14"/>
              </w:rPr>
              <w:t>Thickbox</w:t>
            </w:r>
            <w:r w:rsidRPr="001070F8">
              <w:rPr>
                <w:rFonts w:ascii="Arial" w:eastAsia="宋体" w:hAnsi="Arial" w:cs="Arial"/>
                <w:kern w:val="0"/>
                <w:sz w:val="14"/>
                <w:szCs w:val="14"/>
              </w:rPr>
              <w:t>已经停止了更新，且</w:t>
            </w:r>
            <w:r w:rsidRPr="001070F8">
              <w:rPr>
                <w:rFonts w:ascii="Arial" w:eastAsia="宋体" w:hAnsi="Arial" w:cs="Arial"/>
                <w:kern w:val="0"/>
                <w:sz w:val="14"/>
                <w:szCs w:val="14"/>
              </w:rPr>
              <w:t>Jquery</w:t>
            </w:r>
            <w:r w:rsidRPr="001070F8">
              <w:rPr>
                <w:rFonts w:ascii="Arial" w:eastAsia="宋体" w:hAnsi="Arial" w:cs="Arial"/>
                <w:kern w:val="0"/>
                <w:sz w:val="14"/>
                <w:szCs w:val="14"/>
              </w:rPr>
              <w:t>官方推荐了几个</w:t>
            </w:r>
            <w:r w:rsidRPr="001070F8">
              <w:rPr>
                <w:rFonts w:ascii="Arial" w:eastAsia="宋体" w:hAnsi="Arial" w:cs="Arial"/>
                <w:kern w:val="0"/>
                <w:sz w:val="14"/>
                <w:szCs w:val="14"/>
              </w:rPr>
              <w:t>Thickbox</w:t>
            </w:r>
            <w:r w:rsidRPr="001070F8">
              <w:rPr>
                <w:rFonts w:ascii="Arial" w:eastAsia="宋体" w:hAnsi="Arial" w:cs="Arial"/>
                <w:kern w:val="0"/>
                <w:sz w:val="14"/>
                <w:szCs w:val="14"/>
              </w:rPr>
              <w:t>的替代品，我最终选择了</w:t>
            </w:r>
            <w:r w:rsidRPr="001070F8">
              <w:rPr>
                <w:rFonts w:ascii="Arial" w:eastAsia="宋体" w:hAnsi="Arial" w:cs="Arial"/>
                <w:kern w:val="0"/>
                <w:sz w:val="14"/>
                <w:szCs w:val="14"/>
              </w:rPr>
              <w:t>Colorbox</w:t>
            </w:r>
            <w:r w:rsidRPr="001070F8">
              <w:rPr>
                <w:rFonts w:ascii="Arial" w:eastAsia="宋体" w:hAnsi="Arial" w:cs="Arial"/>
                <w:kern w:val="0"/>
                <w:sz w:val="14"/>
                <w:szCs w:val="14"/>
              </w:rPr>
              <w:t>，因为它十分的简单易用和强大。</w:t>
            </w:r>
          </w:p>
          <w:p w:rsidR="001070F8" w:rsidRPr="001070F8" w:rsidRDefault="001070F8" w:rsidP="001070F8">
            <w:pPr>
              <w:widowControl/>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以下是</w:t>
            </w:r>
            <w:r w:rsidRPr="001070F8">
              <w:rPr>
                <w:rFonts w:ascii="Arial" w:eastAsia="宋体" w:hAnsi="Arial" w:cs="Arial"/>
                <w:kern w:val="0"/>
                <w:sz w:val="14"/>
                <w:szCs w:val="14"/>
              </w:rPr>
              <w:t>Colorbox</w:t>
            </w:r>
            <w:r w:rsidRPr="001070F8">
              <w:rPr>
                <w:rFonts w:ascii="Arial" w:eastAsia="宋体" w:hAnsi="Arial" w:cs="Arial"/>
                <w:kern w:val="0"/>
                <w:sz w:val="14"/>
                <w:szCs w:val="14"/>
              </w:rPr>
              <w:t>的官方介绍翻译，希望对大家有所帮助。</w:t>
            </w:r>
          </w:p>
          <w:p w:rsidR="001070F8" w:rsidRPr="001070F8" w:rsidRDefault="001070F8" w:rsidP="001070F8">
            <w:pPr>
              <w:widowControl/>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w:t>
            </w:r>
          </w:p>
          <w:p w:rsidR="001070F8" w:rsidRPr="001070F8" w:rsidRDefault="001070F8" w:rsidP="001070F8">
            <w:pPr>
              <w:widowControl/>
              <w:spacing w:before="100" w:beforeAutospacing="1" w:after="100" w:afterAutospacing="1"/>
              <w:jc w:val="left"/>
              <w:rPr>
                <w:rFonts w:ascii="Arial" w:eastAsia="宋体" w:hAnsi="Arial" w:cs="Arial"/>
                <w:kern w:val="0"/>
                <w:sz w:val="14"/>
                <w:szCs w:val="14"/>
              </w:rPr>
            </w:pPr>
            <w:r w:rsidRPr="001070F8">
              <w:rPr>
                <w:rFonts w:ascii="Arial" w:eastAsia="宋体" w:hAnsi="Arial" w:cs="Arial"/>
                <w:b/>
                <w:bCs/>
                <w:color w:val="FF9900"/>
                <w:kern w:val="0"/>
                <w:sz w:val="36"/>
              </w:rPr>
              <w:t>Colorbox</w:t>
            </w:r>
          </w:p>
          <w:p w:rsidR="001070F8" w:rsidRPr="001070F8" w:rsidRDefault="001070F8" w:rsidP="001070F8">
            <w:pPr>
              <w:widowControl/>
              <w:spacing w:before="100" w:beforeAutospacing="1" w:after="100" w:afterAutospacing="1"/>
              <w:jc w:val="left"/>
              <w:rPr>
                <w:rFonts w:ascii="Arial" w:eastAsia="宋体" w:hAnsi="Arial" w:cs="Arial"/>
                <w:kern w:val="0"/>
                <w:sz w:val="14"/>
                <w:szCs w:val="14"/>
              </w:rPr>
            </w:pPr>
            <w:r w:rsidRPr="001070F8">
              <w:rPr>
                <w:rFonts w:ascii="Arial" w:eastAsia="宋体" w:hAnsi="Arial" w:cs="Arial"/>
                <w:color w:val="000000"/>
                <w:kern w:val="0"/>
                <w:sz w:val="15"/>
                <w:szCs w:val="15"/>
              </w:rPr>
              <w:t>Jquery</w:t>
            </w:r>
            <w:r w:rsidRPr="001070F8">
              <w:rPr>
                <w:rFonts w:ascii="Arial" w:eastAsia="宋体" w:hAnsi="Arial" w:cs="Arial"/>
                <w:color w:val="000000"/>
                <w:kern w:val="0"/>
                <w:sz w:val="15"/>
                <w:szCs w:val="15"/>
              </w:rPr>
              <w:t>的一个轻量的，可自定义的</w:t>
            </w:r>
            <w:r w:rsidRPr="001070F8">
              <w:rPr>
                <w:rFonts w:ascii="Arial" w:eastAsia="宋体" w:hAnsi="Arial" w:cs="Arial"/>
                <w:color w:val="000000"/>
                <w:kern w:val="0"/>
                <w:sz w:val="15"/>
                <w:szCs w:val="15"/>
              </w:rPr>
              <w:t xml:space="preserve"> lightbox </w:t>
            </w:r>
            <w:r w:rsidRPr="001070F8">
              <w:rPr>
                <w:rFonts w:ascii="Arial" w:eastAsia="宋体" w:hAnsi="Arial" w:cs="Arial"/>
                <w:color w:val="000000"/>
                <w:kern w:val="0"/>
                <w:sz w:val="15"/>
                <w:szCs w:val="15"/>
              </w:rPr>
              <w:t>插件。</w:t>
            </w:r>
          </w:p>
          <w:p w:rsidR="001070F8" w:rsidRPr="001070F8" w:rsidRDefault="001070F8" w:rsidP="001070F8">
            <w:pPr>
              <w:widowControl/>
              <w:spacing w:before="100" w:beforeAutospacing="1" w:after="100" w:afterAutospacing="1"/>
              <w:jc w:val="left"/>
              <w:rPr>
                <w:rFonts w:ascii="Arial" w:eastAsia="宋体" w:hAnsi="Arial" w:cs="Arial"/>
                <w:kern w:val="0"/>
                <w:sz w:val="14"/>
                <w:szCs w:val="14"/>
              </w:rPr>
            </w:pPr>
            <w:r w:rsidRPr="001070F8">
              <w:rPr>
                <w:rFonts w:ascii="Arial" w:eastAsia="宋体" w:hAnsi="Arial" w:cs="Arial"/>
                <w:color w:val="000000"/>
                <w:kern w:val="0"/>
                <w:sz w:val="24"/>
                <w:szCs w:val="24"/>
              </w:rPr>
              <w:t>为什么选择</w:t>
            </w:r>
            <w:r w:rsidRPr="001070F8">
              <w:rPr>
                <w:rFonts w:ascii="Arial" w:eastAsia="宋体" w:hAnsi="Arial" w:cs="Arial"/>
                <w:color w:val="000000"/>
                <w:kern w:val="0"/>
                <w:sz w:val="24"/>
                <w:szCs w:val="24"/>
              </w:rPr>
              <w:t>Colorbox?</w:t>
            </w:r>
          </w:p>
          <w:p w:rsidR="001070F8" w:rsidRPr="001070F8" w:rsidRDefault="001070F8" w:rsidP="001070F8">
            <w:pPr>
              <w:widowControl/>
              <w:numPr>
                <w:ilvl w:val="0"/>
                <w:numId w:val="1"/>
              </w:numPr>
              <w:spacing w:before="100" w:beforeAutospacing="1" w:after="100" w:afterAutospacing="1"/>
              <w:jc w:val="left"/>
              <w:rPr>
                <w:rFonts w:ascii="Arial" w:eastAsia="宋体" w:hAnsi="Arial" w:cs="Arial"/>
                <w:color w:val="000000"/>
                <w:kern w:val="0"/>
                <w:sz w:val="24"/>
                <w:szCs w:val="24"/>
              </w:rPr>
            </w:pPr>
            <w:r w:rsidRPr="001070F8">
              <w:rPr>
                <w:rFonts w:ascii="Arial" w:eastAsia="宋体" w:hAnsi="Arial" w:cs="Arial"/>
                <w:color w:val="000000"/>
                <w:kern w:val="0"/>
                <w:sz w:val="24"/>
                <w:szCs w:val="24"/>
              </w:rPr>
              <w:t>Supports photos, photo groups, slideshow, ajax, inline, and iframed content.</w:t>
            </w:r>
          </w:p>
          <w:p w:rsidR="001070F8" w:rsidRPr="001070F8" w:rsidRDefault="001070F8" w:rsidP="001070F8">
            <w:pPr>
              <w:widowControl/>
              <w:numPr>
                <w:ilvl w:val="0"/>
                <w:numId w:val="1"/>
              </w:numPr>
              <w:spacing w:before="100" w:beforeAutospacing="1" w:after="100" w:afterAutospacing="1"/>
              <w:jc w:val="left"/>
              <w:rPr>
                <w:rFonts w:ascii="Arial" w:eastAsia="宋体" w:hAnsi="Arial" w:cs="Arial"/>
                <w:color w:val="000000"/>
                <w:kern w:val="0"/>
                <w:sz w:val="24"/>
                <w:szCs w:val="24"/>
              </w:rPr>
            </w:pPr>
            <w:r w:rsidRPr="001070F8">
              <w:rPr>
                <w:rFonts w:ascii="Arial" w:eastAsia="宋体" w:hAnsi="Arial" w:cs="Arial"/>
                <w:color w:val="000000"/>
                <w:kern w:val="0"/>
                <w:sz w:val="24"/>
                <w:szCs w:val="24"/>
              </w:rPr>
              <w:t>支持图片，图片组，图片滑动观看，</w:t>
            </w:r>
            <w:r w:rsidRPr="001070F8">
              <w:rPr>
                <w:rFonts w:ascii="Arial" w:eastAsia="宋体" w:hAnsi="Arial" w:cs="Arial"/>
                <w:color w:val="000000"/>
                <w:kern w:val="0"/>
                <w:sz w:val="24"/>
                <w:szCs w:val="24"/>
              </w:rPr>
              <w:t>ajax,</w:t>
            </w:r>
            <w:r w:rsidRPr="001070F8">
              <w:rPr>
                <w:rFonts w:ascii="Arial" w:eastAsia="宋体" w:hAnsi="Arial" w:cs="Arial"/>
                <w:color w:val="000000"/>
                <w:kern w:val="0"/>
                <w:sz w:val="24"/>
                <w:szCs w:val="24"/>
              </w:rPr>
              <w:t>行内元素和</w:t>
            </w:r>
            <w:r w:rsidRPr="001070F8">
              <w:rPr>
                <w:rFonts w:ascii="Arial" w:eastAsia="宋体" w:hAnsi="Arial" w:cs="Arial"/>
                <w:color w:val="000000"/>
                <w:kern w:val="0"/>
                <w:sz w:val="24"/>
                <w:szCs w:val="24"/>
              </w:rPr>
              <w:t>iframe</w:t>
            </w:r>
            <w:r w:rsidRPr="001070F8">
              <w:rPr>
                <w:rFonts w:ascii="Arial" w:eastAsia="宋体" w:hAnsi="Arial" w:cs="Arial"/>
                <w:color w:val="000000"/>
                <w:kern w:val="0"/>
                <w:sz w:val="24"/>
                <w:szCs w:val="24"/>
              </w:rPr>
              <w:t>内容</w:t>
            </w:r>
          </w:p>
          <w:p w:rsidR="001070F8" w:rsidRPr="001070F8" w:rsidRDefault="001070F8" w:rsidP="001070F8">
            <w:pPr>
              <w:widowControl/>
              <w:jc w:val="left"/>
              <w:rPr>
                <w:rFonts w:ascii="Arial" w:eastAsia="宋体" w:hAnsi="Arial" w:cs="Arial"/>
                <w:color w:val="000000"/>
                <w:kern w:val="0"/>
                <w:sz w:val="24"/>
                <w:szCs w:val="24"/>
              </w:rPr>
            </w:pPr>
            <w:r w:rsidRPr="001070F8">
              <w:rPr>
                <w:rFonts w:ascii="Arial" w:eastAsia="宋体" w:hAnsi="Symbol" w:cs="Arial"/>
                <w:color w:val="000000"/>
                <w:kern w:val="0"/>
                <w:sz w:val="24"/>
                <w:szCs w:val="24"/>
              </w:rPr>
              <w:t></w:t>
            </w:r>
            <w:r w:rsidRPr="001070F8">
              <w:rPr>
                <w:rFonts w:ascii="Arial" w:eastAsia="宋体" w:hAnsi="Arial" w:cs="Arial"/>
                <w:color w:val="000000"/>
                <w:kern w:val="0"/>
                <w:sz w:val="24"/>
                <w:szCs w:val="24"/>
              </w:rPr>
              <w:t xml:space="preserve">  Lightweight: less than 9KB of JavaScript.</w:t>
            </w:r>
          </w:p>
          <w:p w:rsidR="001070F8" w:rsidRPr="001070F8" w:rsidRDefault="001070F8" w:rsidP="001070F8">
            <w:pPr>
              <w:widowControl/>
              <w:jc w:val="left"/>
              <w:rPr>
                <w:rFonts w:ascii="Arial" w:eastAsia="宋体" w:hAnsi="Arial" w:cs="Arial"/>
                <w:color w:val="000000"/>
                <w:kern w:val="0"/>
                <w:sz w:val="24"/>
                <w:szCs w:val="24"/>
              </w:rPr>
            </w:pPr>
            <w:r w:rsidRPr="001070F8">
              <w:rPr>
                <w:rFonts w:ascii="Arial" w:eastAsia="宋体" w:hAnsi="Symbol" w:cs="Arial"/>
                <w:color w:val="000000"/>
                <w:kern w:val="0"/>
                <w:sz w:val="24"/>
                <w:szCs w:val="24"/>
              </w:rPr>
              <w:t></w:t>
            </w:r>
            <w:r w:rsidRPr="001070F8">
              <w:rPr>
                <w:rFonts w:ascii="Arial" w:eastAsia="宋体" w:hAnsi="Arial" w:cs="Arial"/>
                <w:color w:val="000000"/>
                <w:kern w:val="0"/>
                <w:sz w:val="24"/>
                <w:szCs w:val="24"/>
              </w:rPr>
              <w:t xml:space="preserve">  </w:t>
            </w:r>
            <w:r w:rsidRPr="001070F8">
              <w:rPr>
                <w:rFonts w:ascii="Arial" w:eastAsia="宋体" w:hAnsi="Arial" w:cs="Arial"/>
                <w:color w:val="000000"/>
                <w:kern w:val="0"/>
                <w:sz w:val="24"/>
                <w:szCs w:val="24"/>
              </w:rPr>
              <w:t>十分轻量，只有不到</w:t>
            </w:r>
            <w:r w:rsidRPr="001070F8">
              <w:rPr>
                <w:rFonts w:ascii="Arial" w:eastAsia="宋体" w:hAnsi="Arial" w:cs="Arial"/>
                <w:color w:val="000000"/>
                <w:kern w:val="0"/>
                <w:sz w:val="24"/>
                <w:szCs w:val="24"/>
              </w:rPr>
              <w:t>9KB</w:t>
            </w:r>
            <w:r w:rsidRPr="001070F8">
              <w:rPr>
                <w:rFonts w:ascii="Arial" w:eastAsia="宋体" w:hAnsi="Arial" w:cs="Arial"/>
                <w:color w:val="000000"/>
                <w:kern w:val="0"/>
                <w:sz w:val="24"/>
                <w:szCs w:val="24"/>
              </w:rPr>
              <w:t>大小</w:t>
            </w:r>
          </w:p>
          <w:p w:rsidR="001070F8" w:rsidRPr="001070F8" w:rsidRDefault="001070F8" w:rsidP="001070F8">
            <w:pPr>
              <w:widowControl/>
              <w:jc w:val="left"/>
              <w:rPr>
                <w:rFonts w:ascii="Arial" w:eastAsia="宋体" w:hAnsi="Arial" w:cs="Arial"/>
                <w:color w:val="000000"/>
                <w:kern w:val="0"/>
                <w:sz w:val="24"/>
                <w:szCs w:val="24"/>
              </w:rPr>
            </w:pPr>
            <w:r w:rsidRPr="001070F8">
              <w:rPr>
                <w:rFonts w:ascii="Arial" w:eastAsia="宋体" w:hAnsi="Symbol" w:cs="Arial"/>
                <w:color w:val="000000"/>
                <w:kern w:val="0"/>
                <w:sz w:val="24"/>
                <w:szCs w:val="24"/>
              </w:rPr>
              <w:t></w:t>
            </w:r>
            <w:r w:rsidRPr="001070F8">
              <w:rPr>
                <w:rFonts w:ascii="Arial" w:eastAsia="宋体" w:hAnsi="Arial" w:cs="Arial"/>
                <w:color w:val="000000"/>
                <w:kern w:val="0"/>
                <w:sz w:val="24"/>
                <w:szCs w:val="24"/>
              </w:rPr>
              <w:t xml:space="preserve">  Appearance is controlled through CSS so users can restyle the box.</w:t>
            </w:r>
          </w:p>
          <w:p w:rsidR="001070F8" w:rsidRPr="001070F8" w:rsidRDefault="001070F8" w:rsidP="001070F8">
            <w:pPr>
              <w:widowControl/>
              <w:jc w:val="left"/>
              <w:rPr>
                <w:rFonts w:ascii="Arial" w:eastAsia="宋体" w:hAnsi="Arial" w:cs="Arial"/>
                <w:color w:val="000000"/>
                <w:kern w:val="0"/>
                <w:sz w:val="24"/>
                <w:szCs w:val="24"/>
              </w:rPr>
            </w:pPr>
            <w:r w:rsidRPr="001070F8">
              <w:rPr>
                <w:rFonts w:ascii="Arial" w:eastAsia="宋体" w:hAnsi="Symbol" w:cs="Arial"/>
                <w:color w:val="000000"/>
                <w:kern w:val="0"/>
                <w:sz w:val="24"/>
                <w:szCs w:val="24"/>
              </w:rPr>
              <w:t></w:t>
            </w:r>
            <w:r w:rsidRPr="001070F8">
              <w:rPr>
                <w:rFonts w:ascii="Arial" w:eastAsia="宋体" w:hAnsi="Arial" w:cs="Arial"/>
                <w:color w:val="000000"/>
                <w:kern w:val="0"/>
                <w:sz w:val="24"/>
                <w:szCs w:val="24"/>
              </w:rPr>
              <w:t xml:space="preserve">  </w:t>
            </w:r>
            <w:r w:rsidRPr="001070F8">
              <w:rPr>
                <w:rFonts w:ascii="Arial" w:eastAsia="宋体" w:hAnsi="Arial" w:cs="Arial"/>
                <w:color w:val="000000"/>
                <w:kern w:val="0"/>
                <w:sz w:val="24"/>
                <w:szCs w:val="24"/>
              </w:rPr>
              <w:t>外观可以通过</w:t>
            </w:r>
            <w:r w:rsidRPr="001070F8">
              <w:rPr>
                <w:rFonts w:ascii="Arial" w:eastAsia="宋体" w:hAnsi="Arial" w:cs="Arial"/>
                <w:color w:val="000000"/>
                <w:kern w:val="0"/>
                <w:sz w:val="24"/>
                <w:szCs w:val="24"/>
              </w:rPr>
              <w:t>CSS</w:t>
            </w:r>
            <w:r w:rsidRPr="001070F8">
              <w:rPr>
                <w:rFonts w:ascii="Arial" w:eastAsia="宋体" w:hAnsi="Arial" w:cs="Arial"/>
                <w:color w:val="000000"/>
                <w:kern w:val="0"/>
                <w:sz w:val="24"/>
                <w:szCs w:val="24"/>
              </w:rPr>
              <w:t>进行控制</w:t>
            </w:r>
          </w:p>
          <w:p w:rsidR="001070F8" w:rsidRPr="001070F8" w:rsidRDefault="001070F8" w:rsidP="001070F8">
            <w:pPr>
              <w:widowControl/>
              <w:jc w:val="left"/>
              <w:rPr>
                <w:rFonts w:ascii="Arial" w:eastAsia="宋体" w:hAnsi="Arial" w:cs="Arial"/>
                <w:color w:val="000000"/>
                <w:kern w:val="0"/>
                <w:sz w:val="24"/>
                <w:szCs w:val="24"/>
              </w:rPr>
            </w:pPr>
            <w:r w:rsidRPr="001070F8">
              <w:rPr>
                <w:rFonts w:ascii="Arial" w:eastAsia="宋体" w:hAnsi="Symbol" w:cs="Arial"/>
                <w:color w:val="000000"/>
                <w:kern w:val="0"/>
                <w:sz w:val="24"/>
                <w:szCs w:val="24"/>
              </w:rPr>
              <w:t></w:t>
            </w:r>
            <w:r w:rsidRPr="001070F8">
              <w:rPr>
                <w:rFonts w:ascii="Arial" w:eastAsia="宋体" w:hAnsi="Arial" w:cs="Arial"/>
                <w:color w:val="000000"/>
                <w:kern w:val="0"/>
                <w:sz w:val="24"/>
                <w:szCs w:val="24"/>
              </w:rPr>
              <w:t xml:space="preserve">  Behavior settings can be over-written without altering the ColorBox javascript file.</w:t>
            </w:r>
          </w:p>
          <w:p w:rsidR="001070F8" w:rsidRPr="001070F8" w:rsidRDefault="001070F8" w:rsidP="001070F8">
            <w:pPr>
              <w:widowControl/>
              <w:jc w:val="left"/>
              <w:rPr>
                <w:rFonts w:ascii="Arial" w:eastAsia="宋体" w:hAnsi="Arial" w:cs="Arial"/>
                <w:color w:val="000000"/>
                <w:kern w:val="0"/>
                <w:sz w:val="24"/>
                <w:szCs w:val="24"/>
              </w:rPr>
            </w:pPr>
            <w:r w:rsidRPr="001070F8">
              <w:rPr>
                <w:rFonts w:ascii="Arial" w:eastAsia="宋体" w:hAnsi="Symbol" w:cs="Arial"/>
                <w:color w:val="000000"/>
                <w:kern w:val="0"/>
                <w:sz w:val="24"/>
                <w:szCs w:val="24"/>
              </w:rPr>
              <w:t></w:t>
            </w:r>
            <w:r w:rsidRPr="001070F8">
              <w:rPr>
                <w:rFonts w:ascii="Arial" w:eastAsia="宋体" w:hAnsi="Arial" w:cs="Arial"/>
                <w:color w:val="000000"/>
                <w:kern w:val="0"/>
                <w:sz w:val="24"/>
                <w:szCs w:val="24"/>
              </w:rPr>
              <w:t xml:space="preserve">  </w:t>
            </w:r>
            <w:r w:rsidRPr="001070F8">
              <w:rPr>
                <w:rFonts w:ascii="Arial" w:eastAsia="宋体" w:hAnsi="Arial" w:cs="Arial"/>
                <w:color w:val="000000"/>
                <w:kern w:val="0"/>
                <w:sz w:val="24"/>
                <w:szCs w:val="24"/>
              </w:rPr>
              <w:t>可以直接覆盖</w:t>
            </w:r>
            <w:r w:rsidRPr="001070F8">
              <w:rPr>
                <w:rFonts w:ascii="Arial" w:eastAsia="宋体" w:hAnsi="Arial" w:cs="Arial"/>
                <w:color w:val="000000"/>
                <w:kern w:val="0"/>
                <w:sz w:val="24"/>
                <w:szCs w:val="24"/>
              </w:rPr>
              <w:t>ColorBox</w:t>
            </w:r>
            <w:r w:rsidRPr="001070F8">
              <w:rPr>
                <w:rFonts w:ascii="Arial" w:eastAsia="宋体" w:hAnsi="Arial" w:cs="Arial"/>
                <w:color w:val="000000"/>
                <w:kern w:val="0"/>
                <w:sz w:val="24"/>
                <w:szCs w:val="24"/>
              </w:rPr>
              <w:t>的行为设置而不用改</w:t>
            </w:r>
            <w:r w:rsidRPr="001070F8">
              <w:rPr>
                <w:rFonts w:ascii="Arial" w:eastAsia="宋体" w:hAnsi="Arial" w:cs="Arial"/>
                <w:color w:val="000000"/>
                <w:kern w:val="0"/>
                <w:sz w:val="24"/>
                <w:szCs w:val="24"/>
              </w:rPr>
              <w:t>ColorBox</w:t>
            </w:r>
            <w:r w:rsidRPr="001070F8">
              <w:rPr>
                <w:rFonts w:ascii="Arial" w:eastAsia="宋体" w:hAnsi="Arial" w:cs="Arial"/>
                <w:color w:val="000000"/>
                <w:kern w:val="0"/>
                <w:sz w:val="24"/>
                <w:szCs w:val="24"/>
              </w:rPr>
              <w:t>的</w:t>
            </w:r>
            <w:r w:rsidRPr="001070F8">
              <w:rPr>
                <w:rFonts w:ascii="Arial" w:eastAsia="宋体" w:hAnsi="Arial" w:cs="Arial"/>
                <w:color w:val="000000"/>
                <w:kern w:val="0"/>
                <w:sz w:val="24"/>
                <w:szCs w:val="24"/>
              </w:rPr>
              <w:t>JS</w:t>
            </w:r>
            <w:r w:rsidRPr="001070F8">
              <w:rPr>
                <w:rFonts w:ascii="Arial" w:eastAsia="宋体" w:hAnsi="Arial" w:cs="Arial"/>
                <w:color w:val="000000"/>
                <w:kern w:val="0"/>
                <w:sz w:val="24"/>
                <w:szCs w:val="24"/>
              </w:rPr>
              <w:t>文件</w:t>
            </w:r>
          </w:p>
          <w:p w:rsidR="001070F8" w:rsidRPr="001070F8" w:rsidRDefault="001070F8" w:rsidP="001070F8">
            <w:pPr>
              <w:widowControl/>
              <w:jc w:val="left"/>
              <w:rPr>
                <w:rFonts w:ascii="Arial" w:eastAsia="宋体" w:hAnsi="Arial" w:cs="Arial"/>
                <w:color w:val="000000"/>
                <w:kern w:val="0"/>
                <w:sz w:val="24"/>
                <w:szCs w:val="24"/>
              </w:rPr>
            </w:pPr>
            <w:r w:rsidRPr="001070F8">
              <w:rPr>
                <w:rFonts w:ascii="Arial" w:eastAsia="宋体" w:hAnsi="Symbol" w:cs="Arial"/>
                <w:color w:val="000000"/>
                <w:kern w:val="0"/>
                <w:sz w:val="24"/>
                <w:szCs w:val="24"/>
              </w:rPr>
              <w:t></w:t>
            </w:r>
            <w:r w:rsidRPr="001070F8">
              <w:rPr>
                <w:rFonts w:ascii="Arial" w:eastAsia="宋体" w:hAnsi="Arial" w:cs="Arial"/>
                <w:color w:val="000000"/>
                <w:kern w:val="0"/>
                <w:sz w:val="24"/>
                <w:szCs w:val="24"/>
              </w:rPr>
              <w:t xml:space="preserve">  Can be extended with callbacks &amp; event-hooks without altering the source files.</w:t>
            </w:r>
          </w:p>
          <w:p w:rsidR="001070F8" w:rsidRPr="001070F8" w:rsidRDefault="001070F8" w:rsidP="001070F8">
            <w:pPr>
              <w:widowControl/>
              <w:jc w:val="left"/>
              <w:rPr>
                <w:rFonts w:ascii="Arial" w:eastAsia="宋体" w:hAnsi="Arial" w:cs="Arial"/>
                <w:color w:val="000000"/>
                <w:kern w:val="0"/>
                <w:sz w:val="24"/>
                <w:szCs w:val="24"/>
              </w:rPr>
            </w:pPr>
            <w:r w:rsidRPr="001070F8">
              <w:rPr>
                <w:rFonts w:ascii="Arial" w:eastAsia="宋体" w:hAnsi="Symbol" w:cs="Arial"/>
                <w:color w:val="000000"/>
                <w:kern w:val="0"/>
                <w:sz w:val="24"/>
                <w:szCs w:val="24"/>
              </w:rPr>
              <w:t></w:t>
            </w:r>
            <w:r w:rsidRPr="001070F8">
              <w:rPr>
                <w:rFonts w:ascii="Arial" w:eastAsia="宋体" w:hAnsi="Arial" w:cs="Arial"/>
                <w:color w:val="000000"/>
                <w:kern w:val="0"/>
                <w:sz w:val="24"/>
                <w:szCs w:val="24"/>
              </w:rPr>
              <w:t xml:space="preserve">  </w:t>
            </w:r>
            <w:r w:rsidRPr="001070F8">
              <w:rPr>
                <w:rFonts w:ascii="Arial" w:eastAsia="宋体" w:hAnsi="Arial" w:cs="Arial"/>
                <w:color w:val="000000"/>
                <w:kern w:val="0"/>
                <w:sz w:val="24"/>
                <w:szCs w:val="24"/>
              </w:rPr>
              <w:t>可以直接加上回调函数和事件钩子而不用更改它的源代码</w:t>
            </w:r>
          </w:p>
          <w:p w:rsidR="001070F8" w:rsidRPr="001070F8" w:rsidRDefault="001070F8" w:rsidP="001070F8">
            <w:pPr>
              <w:widowControl/>
              <w:jc w:val="left"/>
              <w:rPr>
                <w:rFonts w:ascii="Arial" w:eastAsia="宋体" w:hAnsi="Arial" w:cs="Arial"/>
                <w:color w:val="000000"/>
                <w:kern w:val="0"/>
                <w:sz w:val="24"/>
                <w:szCs w:val="24"/>
              </w:rPr>
            </w:pPr>
            <w:r w:rsidRPr="001070F8">
              <w:rPr>
                <w:rFonts w:ascii="Arial" w:eastAsia="宋体" w:hAnsi="Symbol" w:cs="Arial"/>
                <w:color w:val="000000"/>
                <w:kern w:val="0"/>
                <w:sz w:val="24"/>
                <w:szCs w:val="24"/>
              </w:rPr>
              <w:t></w:t>
            </w:r>
            <w:r w:rsidRPr="001070F8">
              <w:rPr>
                <w:rFonts w:ascii="Arial" w:eastAsia="宋体" w:hAnsi="Arial" w:cs="Arial"/>
                <w:color w:val="000000"/>
                <w:kern w:val="0"/>
                <w:sz w:val="24"/>
                <w:szCs w:val="24"/>
              </w:rPr>
              <w:t xml:space="preserve">  Completely unobtrusive, options are set in the JS and require no changes to existing HTML.</w:t>
            </w:r>
          </w:p>
          <w:p w:rsidR="001070F8" w:rsidRPr="001070F8" w:rsidRDefault="001070F8" w:rsidP="001070F8">
            <w:pPr>
              <w:widowControl/>
              <w:jc w:val="left"/>
              <w:rPr>
                <w:rFonts w:ascii="Arial" w:eastAsia="宋体" w:hAnsi="Arial" w:cs="Arial"/>
                <w:color w:val="000000"/>
                <w:kern w:val="0"/>
                <w:sz w:val="24"/>
                <w:szCs w:val="24"/>
              </w:rPr>
            </w:pPr>
            <w:r w:rsidRPr="001070F8">
              <w:rPr>
                <w:rFonts w:ascii="Arial" w:eastAsia="宋体" w:hAnsi="Symbol" w:cs="Arial"/>
                <w:color w:val="000000"/>
                <w:kern w:val="0"/>
                <w:sz w:val="24"/>
                <w:szCs w:val="24"/>
              </w:rPr>
              <w:t></w:t>
            </w:r>
            <w:r w:rsidRPr="001070F8">
              <w:rPr>
                <w:rFonts w:ascii="Arial" w:eastAsia="宋体" w:hAnsi="Arial" w:cs="Arial"/>
                <w:color w:val="000000"/>
                <w:kern w:val="0"/>
                <w:sz w:val="24"/>
                <w:szCs w:val="24"/>
              </w:rPr>
              <w:t xml:space="preserve">  </w:t>
            </w:r>
            <w:r w:rsidRPr="001070F8">
              <w:rPr>
                <w:rFonts w:ascii="Arial" w:eastAsia="宋体" w:hAnsi="Arial" w:cs="Arial"/>
                <w:color w:val="000000"/>
                <w:kern w:val="0"/>
                <w:sz w:val="24"/>
                <w:szCs w:val="24"/>
              </w:rPr>
              <w:t>非入侵式操作，选项可以在</w:t>
            </w:r>
            <w:r w:rsidRPr="001070F8">
              <w:rPr>
                <w:rFonts w:ascii="Arial" w:eastAsia="宋体" w:hAnsi="Arial" w:cs="Arial"/>
                <w:color w:val="000000"/>
                <w:kern w:val="0"/>
                <w:sz w:val="24"/>
                <w:szCs w:val="24"/>
              </w:rPr>
              <w:t>JS</w:t>
            </w:r>
            <w:r w:rsidRPr="001070F8">
              <w:rPr>
                <w:rFonts w:ascii="Arial" w:eastAsia="宋体" w:hAnsi="Arial" w:cs="Arial"/>
                <w:color w:val="000000"/>
                <w:kern w:val="0"/>
                <w:sz w:val="24"/>
                <w:szCs w:val="24"/>
              </w:rPr>
              <w:t>中设置而不用更改</w:t>
            </w:r>
            <w:r w:rsidRPr="001070F8">
              <w:rPr>
                <w:rFonts w:ascii="Arial" w:eastAsia="宋体" w:hAnsi="Arial" w:cs="Arial"/>
                <w:color w:val="000000"/>
                <w:kern w:val="0"/>
                <w:sz w:val="24"/>
                <w:szCs w:val="24"/>
              </w:rPr>
              <w:t>HTML</w:t>
            </w:r>
          </w:p>
          <w:p w:rsidR="001070F8" w:rsidRPr="001070F8" w:rsidRDefault="001070F8" w:rsidP="001070F8">
            <w:pPr>
              <w:widowControl/>
              <w:jc w:val="left"/>
              <w:rPr>
                <w:rFonts w:ascii="Arial" w:eastAsia="宋体" w:hAnsi="Arial" w:cs="Arial"/>
                <w:color w:val="000000"/>
                <w:kern w:val="0"/>
                <w:sz w:val="24"/>
                <w:szCs w:val="24"/>
              </w:rPr>
            </w:pPr>
            <w:r w:rsidRPr="001070F8">
              <w:rPr>
                <w:rFonts w:ascii="Arial" w:eastAsia="宋体" w:hAnsi="Symbol" w:cs="Arial"/>
                <w:color w:val="000000"/>
                <w:kern w:val="0"/>
                <w:sz w:val="24"/>
                <w:szCs w:val="24"/>
              </w:rPr>
              <w:t></w:t>
            </w:r>
            <w:r w:rsidRPr="001070F8">
              <w:rPr>
                <w:rFonts w:ascii="Arial" w:eastAsia="宋体" w:hAnsi="Arial" w:cs="Arial"/>
                <w:color w:val="000000"/>
                <w:kern w:val="0"/>
                <w:sz w:val="24"/>
                <w:szCs w:val="24"/>
              </w:rPr>
              <w:t xml:space="preserve">  Preloads background images and can preload upcoming images in a photo group.</w:t>
            </w:r>
          </w:p>
          <w:p w:rsidR="001070F8" w:rsidRPr="001070F8" w:rsidRDefault="001070F8" w:rsidP="001070F8">
            <w:pPr>
              <w:widowControl/>
              <w:jc w:val="left"/>
              <w:rPr>
                <w:rFonts w:ascii="Arial" w:eastAsia="宋体" w:hAnsi="Arial" w:cs="Arial"/>
                <w:color w:val="000000"/>
                <w:kern w:val="0"/>
                <w:sz w:val="24"/>
                <w:szCs w:val="24"/>
              </w:rPr>
            </w:pPr>
            <w:r w:rsidRPr="001070F8">
              <w:rPr>
                <w:rFonts w:ascii="Arial" w:eastAsia="宋体" w:hAnsi="Symbol" w:cs="Arial"/>
                <w:color w:val="000000"/>
                <w:kern w:val="0"/>
                <w:sz w:val="24"/>
                <w:szCs w:val="24"/>
              </w:rPr>
              <w:t></w:t>
            </w:r>
            <w:r w:rsidRPr="001070F8">
              <w:rPr>
                <w:rFonts w:ascii="Arial" w:eastAsia="宋体" w:hAnsi="Arial" w:cs="Arial"/>
                <w:color w:val="000000"/>
                <w:kern w:val="0"/>
                <w:sz w:val="24"/>
                <w:szCs w:val="24"/>
              </w:rPr>
              <w:t xml:space="preserve">  </w:t>
            </w:r>
            <w:r w:rsidRPr="001070F8">
              <w:rPr>
                <w:rFonts w:ascii="Arial" w:eastAsia="宋体" w:hAnsi="Arial" w:cs="Arial"/>
                <w:color w:val="000000"/>
                <w:kern w:val="0"/>
                <w:sz w:val="24"/>
                <w:szCs w:val="24"/>
              </w:rPr>
              <w:t>可以预载背景图片和图片组中的图片</w:t>
            </w:r>
          </w:p>
          <w:p w:rsidR="001070F8" w:rsidRPr="001070F8" w:rsidRDefault="001070F8" w:rsidP="001070F8">
            <w:pPr>
              <w:widowControl/>
              <w:jc w:val="left"/>
              <w:rPr>
                <w:rFonts w:ascii="Arial" w:eastAsia="宋体" w:hAnsi="Arial" w:cs="Arial"/>
                <w:color w:val="000000"/>
                <w:kern w:val="0"/>
                <w:sz w:val="24"/>
                <w:szCs w:val="24"/>
              </w:rPr>
            </w:pPr>
            <w:r w:rsidRPr="001070F8">
              <w:rPr>
                <w:rFonts w:ascii="Arial" w:eastAsia="宋体" w:hAnsi="Symbol" w:cs="Arial"/>
                <w:color w:val="000000"/>
                <w:kern w:val="0"/>
                <w:sz w:val="24"/>
                <w:szCs w:val="24"/>
              </w:rPr>
              <w:t></w:t>
            </w:r>
            <w:r w:rsidRPr="001070F8">
              <w:rPr>
                <w:rFonts w:ascii="Arial" w:eastAsia="宋体" w:hAnsi="Arial" w:cs="Arial"/>
                <w:color w:val="000000"/>
                <w:kern w:val="0"/>
                <w:sz w:val="24"/>
                <w:szCs w:val="24"/>
              </w:rPr>
              <w:t xml:space="preserve">  Written in jQuery plugin format and can be chained with other jQuery commands.</w:t>
            </w:r>
          </w:p>
          <w:p w:rsidR="001070F8" w:rsidRPr="001070F8" w:rsidRDefault="001070F8" w:rsidP="001070F8">
            <w:pPr>
              <w:widowControl/>
              <w:jc w:val="left"/>
              <w:rPr>
                <w:rFonts w:ascii="Arial" w:eastAsia="宋体" w:hAnsi="Arial" w:cs="Arial"/>
                <w:color w:val="000000"/>
                <w:kern w:val="0"/>
                <w:sz w:val="24"/>
                <w:szCs w:val="24"/>
              </w:rPr>
            </w:pPr>
            <w:r w:rsidRPr="001070F8">
              <w:rPr>
                <w:rFonts w:ascii="Arial" w:eastAsia="宋体" w:hAnsi="Symbol" w:cs="Arial"/>
                <w:color w:val="000000"/>
                <w:kern w:val="0"/>
                <w:sz w:val="24"/>
                <w:szCs w:val="24"/>
              </w:rPr>
              <w:t></w:t>
            </w:r>
            <w:r w:rsidRPr="001070F8">
              <w:rPr>
                <w:rFonts w:ascii="Arial" w:eastAsia="宋体" w:hAnsi="Arial" w:cs="Arial"/>
                <w:color w:val="000000"/>
                <w:kern w:val="0"/>
                <w:sz w:val="24"/>
                <w:szCs w:val="24"/>
              </w:rPr>
              <w:t xml:space="preserve">  </w:t>
            </w:r>
            <w:r w:rsidRPr="001070F8">
              <w:rPr>
                <w:rFonts w:ascii="Arial" w:eastAsia="宋体" w:hAnsi="Arial" w:cs="Arial"/>
                <w:color w:val="000000"/>
                <w:kern w:val="0"/>
                <w:sz w:val="24"/>
                <w:szCs w:val="24"/>
              </w:rPr>
              <w:t>用</w:t>
            </w:r>
            <w:r w:rsidRPr="001070F8">
              <w:rPr>
                <w:rFonts w:ascii="Arial" w:eastAsia="宋体" w:hAnsi="Arial" w:cs="Arial"/>
                <w:color w:val="000000"/>
                <w:kern w:val="0"/>
                <w:sz w:val="24"/>
                <w:szCs w:val="24"/>
              </w:rPr>
              <w:t>Jquery</w:t>
            </w:r>
            <w:r w:rsidRPr="001070F8">
              <w:rPr>
                <w:rFonts w:ascii="Arial" w:eastAsia="宋体" w:hAnsi="Arial" w:cs="Arial"/>
                <w:color w:val="000000"/>
                <w:kern w:val="0"/>
                <w:sz w:val="24"/>
                <w:szCs w:val="24"/>
              </w:rPr>
              <w:t>插件格式编写，可以使用链式操作</w:t>
            </w:r>
          </w:p>
          <w:p w:rsidR="001070F8" w:rsidRPr="001070F8" w:rsidRDefault="001070F8" w:rsidP="001070F8">
            <w:pPr>
              <w:widowControl/>
              <w:jc w:val="left"/>
              <w:rPr>
                <w:rFonts w:ascii="Arial" w:eastAsia="宋体" w:hAnsi="Arial" w:cs="Arial"/>
                <w:color w:val="000000"/>
                <w:kern w:val="0"/>
                <w:sz w:val="24"/>
                <w:szCs w:val="24"/>
              </w:rPr>
            </w:pPr>
            <w:r w:rsidRPr="001070F8">
              <w:rPr>
                <w:rFonts w:ascii="Arial" w:eastAsia="宋体" w:hAnsi="Symbol" w:cs="Arial"/>
                <w:color w:val="000000"/>
                <w:kern w:val="0"/>
                <w:sz w:val="24"/>
                <w:szCs w:val="24"/>
              </w:rPr>
              <w:t></w:t>
            </w:r>
            <w:r w:rsidRPr="001070F8">
              <w:rPr>
                <w:rFonts w:ascii="Arial" w:eastAsia="宋体" w:hAnsi="Arial" w:cs="Arial"/>
                <w:color w:val="000000"/>
                <w:kern w:val="0"/>
                <w:sz w:val="24"/>
                <w:szCs w:val="24"/>
              </w:rPr>
              <w:t xml:space="preserve">  Generates W3C valid XHTML and adds no JS global variables &amp; passes JSLint.</w:t>
            </w:r>
          </w:p>
          <w:p w:rsidR="001070F8" w:rsidRPr="001070F8" w:rsidRDefault="001070F8" w:rsidP="001070F8">
            <w:pPr>
              <w:widowControl/>
              <w:jc w:val="left"/>
              <w:rPr>
                <w:rFonts w:ascii="Arial" w:eastAsia="宋体" w:hAnsi="Arial" w:cs="Arial"/>
                <w:color w:val="000000"/>
                <w:kern w:val="0"/>
                <w:sz w:val="24"/>
                <w:szCs w:val="24"/>
              </w:rPr>
            </w:pPr>
            <w:r w:rsidRPr="001070F8">
              <w:rPr>
                <w:rFonts w:ascii="Arial" w:eastAsia="宋体" w:hAnsi="Symbol" w:cs="Arial"/>
                <w:color w:val="000000"/>
                <w:kern w:val="0"/>
                <w:sz w:val="24"/>
                <w:szCs w:val="24"/>
              </w:rPr>
              <w:t></w:t>
            </w:r>
            <w:r w:rsidRPr="001070F8">
              <w:rPr>
                <w:rFonts w:ascii="Arial" w:eastAsia="宋体" w:hAnsi="Arial" w:cs="Arial"/>
                <w:color w:val="000000"/>
                <w:kern w:val="0"/>
                <w:sz w:val="24"/>
                <w:szCs w:val="24"/>
              </w:rPr>
              <w:t xml:space="preserve">  </w:t>
            </w:r>
            <w:r w:rsidRPr="001070F8">
              <w:rPr>
                <w:rFonts w:ascii="Arial" w:eastAsia="宋体" w:hAnsi="Arial" w:cs="Arial"/>
                <w:color w:val="000000"/>
                <w:kern w:val="0"/>
                <w:sz w:val="24"/>
                <w:szCs w:val="24"/>
              </w:rPr>
              <w:t>语法通过</w:t>
            </w:r>
            <w:r w:rsidRPr="001070F8">
              <w:rPr>
                <w:rFonts w:ascii="Arial" w:eastAsia="宋体" w:hAnsi="Arial" w:cs="Arial"/>
                <w:color w:val="000000"/>
                <w:kern w:val="0"/>
                <w:sz w:val="24"/>
                <w:szCs w:val="24"/>
              </w:rPr>
              <w:t>W3C</w:t>
            </w:r>
            <w:r w:rsidRPr="001070F8">
              <w:rPr>
                <w:rFonts w:ascii="Arial" w:eastAsia="宋体" w:hAnsi="Arial" w:cs="Arial"/>
                <w:color w:val="000000"/>
                <w:kern w:val="0"/>
                <w:sz w:val="24"/>
                <w:szCs w:val="24"/>
              </w:rPr>
              <w:t>和</w:t>
            </w:r>
            <w:r w:rsidRPr="001070F8">
              <w:rPr>
                <w:rFonts w:ascii="Arial" w:eastAsia="宋体" w:hAnsi="Arial" w:cs="Arial"/>
                <w:color w:val="000000"/>
                <w:kern w:val="0"/>
                <w:sz w:val="24"/>
                <w:szCs w:val="24"/>
              </w:rPr>
              <w:t>XHTML</w:t>
            </w:r>
            <w:r w:rsidRPr="001070F8">
              <w:rPr>
                <w:rFonts w:ascii="Arial" w:eastAsia="宋体" w:hAnsi="Arial" w:cs="Arial"/>
                <w:color w:val="000000"/>
                <w:kern w:val="0"/>
                <w:sz w:val="24"/>
                <w:szCs w:val="24"/>
              </w:rPr>
              <w:t>认证，没有添加</w:t>
            </w:r>
            <w:r w:rsidRPr="001070F8">
              <w:rPr>
                <w:rFonts w:ascii="Arial" w:eastAsia="宋体" w:hAnsi="Arial" w:cs="Arial"/>
                <w:color w:val="000000"/>
                <w:kern w:val="0"/>
                <w:sz w:val="24"/>
                <w:szCs w:val="24"/>
              </w:rPr>
              <w:t>JS</w:t>
            </w:r>
            <w:r w:rsidRPr="001070F8">
              <w:rPr>
                <w:rFonts w:ascii="Arial" w:eastAsia="宋体" w:hAnsi="Arial" w:cs="Arial"/>
                <w:color w:val="000000"/>
                <w:kern w:val="0"/>
                <w:sz w:val="24"/>
                <w:szCs w:val="24"/>
              </w:rPr>
              <w:t>的全局变量</w:t>
            </w:r>
          </w:p>
          <w:p w:rsidR="001070F8" w:rsidRPr="001070F8" w:rsidRDefault="001070F8" w:rsidP="001070F8">
            <w:pPr>
              <w:widowControl/>
              <w:jc w:val="left"/>
              <w:rPr>
                <w:rFonts w:ascii="Arial" w:eastAsia="宋体" w:hAnsi="Arial" w:cs="Arial"/>
                <w:color w:val="000000"/>
                <w:kern w:val="0"/>
                <w:sz w:val="24"/>
                <w:szCs w:val="24"/>
              </w:rPr>
            </w:pPr>
            <w:r w:rsidRPr="001070F8">
              <w:rPr>
                <w:rFonts w:ascii="Arial" w:eastAsia="宋体" w:hAnsi="Symbol" w:cs="Arial"/>
                <w:color w:val="000000"/>
                <w:kern w:val="0"/>
                <w:sz w:val="24"/>
                <w:szCs w:val="24"/>
              </w:rPr>
              <w:t></w:t>
            </w:r>
            <w:r w:rsidRPr="001070F8">
              <w:rPr>
                <w:rFonts w:ascii="Arial" w:eastAsia="宋体" w:hAnsi="Arial" w:cs="Arial"/>
                <w:color w:val="000000"/>
                <w:kern w:val="0"/>
                <w:sz w:val="24"/>
                <w:szCs w:val="24"/>
              </w:rPr>
              <w:t xml:space="preserve">  Released under the </w:t>
            </w:r>
            <w:hyperlink r:id="rId8" w:history="1">
              <w:r w:rsidRPr="001070F8">
                <w:rPr>
                  <w:rFonts w:ascii="Tahoma" w:eastAsia="宋体" w:hAnsi="Tahoma" w:cs="Tahoma"/>
                  <w:color w:val="888888"/>
                  <w:kern w:val="0"/>
                  <w:sz w:val="14"/>
                </w:rPr>
                <w:t>MIT License</w:t>
              </w:r>
            </w:hyperlink>
            <w:r w:rsidRPr="001070F8">
              <w:rPr>
                <w:rFonts w:ascii="Arial" w:eastAsia="宋体" w:hAnsi="Arial" w:cs="Arial"/>
                <w:color w:val="000000"/>
                <w:kern w:val="0"/>
                <w:sz w:val="24"/>
                <w:szCs w:val="24"/>
              </w:rPr>
              <w:t>.</w:t>
            </w:r>
          </w:p>
          <w:p w:rsidR="001070F8" w:rsidRPr="001070F8" w:rsidRDefault="001070F8" w:rsidP="001070F8">
            <w:pPr>
              <w:widowControl/>
              <w:jc w:val="left"/>
              <w:rPr>
                <w:rFonts w:ascii="Arial" w:eastAsia="宋体" w:hAnsi="Arial" w:cs="Arial"/>
                <w:color w:val="000000"/>
                <w:kern w:val="0"/>
                <w:sz w:val="24"/>
                <w:szCs w:val="24"/>
              </w:rPr>
            </w:pPr>
            <w:r w:rsidRPr="001070F8">
              <w:rPr>
                <w:rFonts w:ascii="Arial" w:eastAsia="宋体" w:hAnsi="Symbol" w:cs="Arial"/>
                <w:color w:val="000000"/>
                <w:kern w:val="0"/>
                <w:sz w:val="24"/>
                <w:szCs w:val="24"/>
              </w:rPr>
              <w:t></w:t>
            </w:r>
            <w:r w:rsidRPr="001070F8">
              <w:rPr>
                <w:rFonts w:ascii="Arial" w:eastAsia="宋体" w:hAnsi="Arial" w:cs="Arial"/>
                <w:color w:val="000000"/>
                <w:kern w:val="0"/>
                <w:sz w:val="24"/>
                <w:szCs w:val="24"/>
              </w:rPr>
              <w:t xml:space="preserve">  </w:t>
            </w:r>
            <w:r w:rsidRPr="001070F8">
              <w:rPr>
                <w:rFonts w:ascii="Arial" w:eastAsia="宋体" w:hAnsi="Arial" w:cs="Arial"/>
                <w:color w:val="000000"/>
                <w:kern w:val="0"/>
                <w:sz w:val="24"/>
                <w:szCs w:val="24"/>
              </w:rPr>
              <w:t>在</w:t>
            </w:r>
            <w:r w:rsidRPr="001070F8">
              <w:rPr>
                <w:rFonts w:ascii="Arial" w:eastAsia="宋体" w:hAnsi="Arial" w:cs="Arial"/>
                <w:color w:val="000000"/>
                <w:kern w:val="0"/>
                <w:sz w:val="24"/>
                <w:szCs w:val="24"/>
              </w:rPr>
              <w:t xml:space="preserve"> MIT License</w:t>
            </w:r>
            <w:r w:rsidRPr="001070F8">
              <w:rPr>
                <w:rFonts w:ascii="Arial" w:eastAsia="宋体" w:hAnsi="Arial" w:cs="Arial"/>
                <w:color w:val="000000"/>
                <w:kern w:val="0"/>
                <w:sz w:val="24"/>
                <w:szCs w:val="24"/>
              </w:rPr>
              <w:t>下发布</w:t>
            </w:r>
          </w:p>
          <w:p w:rsidR="001070F8" w:rsidRPr="001070F8" w:rsidRDefault="001070F8" w:rsidP="001070F8">
            <w:pPr>
              <w:widowControl/>
              <w:spacing w:before="100" w:beforeAutospacing="1" w:after="100" w:afterAutospacing="1"/>
              <w:jc w:val="left"/>
              <w:rPr>
                <w:rFonts w:ascii="Arial" w:eastAsia="宋体" w:hAnsi="Arial" w:cs="Arial"/>
                <w:color w:val="000000"/>
                <w:kern w:val="0"/>
                <w:sz w:val="24"/>
                <w:szCs w:val="24"/>
              </w:rPr>
            </w:pPr>
            <w:r w:rsidRPr="001070F8">
              <w:rPr>
                <w:rFonts w:ascii="Arial" w:eastAsia="宋体" w:hAnsi="Arial" w:cs="Arial"/>
                <w:color w:val="000000"/>
                <w:kern w:val="0"/>
                <w:sz w:val="24"/>
                <w:szCs w:val="24"/>
              </w:rPr>
              <w:lastRenderedPageBreak/>
              <w:t>Tested In: Firefox 2 &amp; 3, Safari 3 &amp; 4, Opera 9, Chrome, Internet Explorer 6, 7, 8.</w:t>
            </w:r>
          </w:p>
          <w:p w:rsidR="001070F8" w:rsidRPr="001070F8" w:rsidRDefault="001070F8" w:rsidP="001070F8">
            <w:pPr>
              <w:widowControl/>
              <w:spacing w:before="100" w:beforeAutospacing="1" w:after="100" w:afterAutospacing="1"/>
              <w:jc w:val="left"/>
              <w:rPr>
                <w:rFonts w:ascii="Arial" w:eastAsia="宋体" w:hAnsi="Arial" w:cs="Arial"/>
                <w:color w:val="000000"/>
                <w:kern w:val="0"/>
                <w:sz w:val="24"/>
                <w:szCs w:val="24"/>
              </w:rPr>
            </w:pPr>
            <w:r w:rsidRPr="001070F8">
              <w:rPr>
                <w:rFonts w:ascii="Arial" w:eastAsia="宋体" w:hAnsi="Arial" w:cs="Arial"/>
                <w:color w:val="000000"/>
                <w:kern w:val="0"/>
                <w:sz w:val="24"/>
                <w:szCs w:val="24"/>
              </w:rPr>
              <w:t>在</w:t>
            </w:r>
            <w:r w:rsidRPr="001070F8">
              <w:rPr>
                <w:rFonts w:ascii="Arial" w:eastAsia="宋体" w:hAnsi="Arial" w:cs="Arial"/>
                <w:color w:val="000000"/>
                <w:kern w:val="0"/>
                <w:sz w:val="24"/>
                <w:szCs w:val="24"/>
              </w:rPr>
              <w:t>Firefox 2 &amp; 3, Safari 3 &amp; 4, Opera 9, Chrome, Internet Explorer 6, 7, 8.</w:t>
            </w:r>
            <w:r w:rsidRPr="001070F8">
              <w:rPr>
                <w:rFonts w:ascii="Arial" w:eastAsia="宋体" w:hAnsi="Arial" w:cs="Arial"/>
                <w:color w:val="000000"/>
                <w:kern w:val="0"/>
                <w:sz w:val="24"/>
                <w:szCs w:val="24"/>
              </w:rPr>
              <w:t>下运行良好</w:t>
            </w:r>
          </w:p>
          <w:p w:rsidR="001070F8" w:rsidRPr="001070F8" w:rsidRDefault="001070F8" w:rsidP="001070F8">
            <w:pPr>
              <w:widowControl/>
              <w:spacing w:before="100" w:beforeAutospacing="1" w:after="100" w:afterAutospacing="1"/>
              <w:jc w:val="left"/>
              <w:rPr>
                <w:rFonts w:ascii="Arial" w:eastAsia="宋体" w:hAnsi="Arial" w:cs="Arial"/>
                <w:color w:val="000000"/>
                <w:kern w:val="0"/>
                <w:sz w:val="24"/>
                <w:szCs w:val="24"/>
              </w:rPr>
            </w:pPr>
            <w:r w:rsidRPr="001070F8">
              <w:rPr>
                <w:rFonts w:ascii="Arial" w:eastAsia="宋体" w:hAnsi="Arial" w:cs="Arial"/>
                <w:color w:val="000000"/>
                <w:kern w:val="0"/>
                <w:sz w:val="24"/>
                <w:szCs w:val="24"/>
              </w:rPr>
              <w:t>Instructions</w:t>
            </w:r>
          </w:p>
          <w:p w:rsidR="001070F8" w:rsidRPr="001070F8" w:rsidRDefault="001070F8" w:rsidP="001070F8">
            <w:pPr>
              <w:widowControl/>
              <w:spacing w:before="100" w:beforeAutospacing="1" w:after="100" w:afterAutospacing="1"/>
              <w:jc w:val="left"/>
              <w:rPr>
                <w:rFonts w:ascii="Arial" w:eastAsia="宋体" w:hAnsi="Arial" w:cs="Arial"/>
                <w:color w:val="000000"/>
                <w:kern w:val="0"/>
                <w:sz w:val="24"/>
                <w:szCs w:val="24"/>
              </w:rPr>
            </w:pPr>
            <w:r w:rsidRPr="001070F8">
              <w:rPr>
                <w:rFonts w:ascii="Arial" w:eastAsia="宋体" w:hAnsi="Arial" w:cs="Arial"/>
                <w:color w:val="000000"/>
                <w:kern w:val="0"/>
                <w:sz w:val="24"/>
                <w:szCs w:val="24"/>
              </w:rPr>
              <w:t>介绍</w:t>
            </w:r>
          </w:p>
          <w:p w:rsidR="001070F8" w:rsidRPr="001070F8" w:rsidRDefault="001070F8" w:rsidP="001070F8">
            <w:pPr>
              <w:widowControl/>
              <w:wordWrap w:val="0"/>
              <w:spacing w:before="100" w:beforeAutospacing="1" w:after="100" w:afterAutospacing="1"/>
              <w:jc w:val="left"/>
              <w:rPr>
                <w:rFonts w:ascii="Arial" w:eastAsia="宋体" w:hAnsi="Arial" w:cs="Arial"/>
                <w:color w:val="000000"/>
                <w:kern w:val="0"/>
                <w:sz w:val="14"/>
                <w:szCs w:val="14"/>
              </w:rPr>
            </w:pPr>
            <w:r w:rsidRPr="001070F8">
              <w:rPr>
                <w:rFonts w:ascii="Arial" w:eastAsia="宋体" w:hAnsi="Arial" w:cs="Arial"/>
                <w:color w:val="000000"/>
                <w:kern w:val="0"/>
                <w:sz w:val="14"/>
                <w:szCs w:val="14"/>
              </w:rPr>
              <w:t>The colorbox() function takes a key/value object and an optional callback.</w:t>
            </w:r>
          </w:p>
          <w:p w:rsidR="001070F8" w:rsidRPr="001070F8" w:rsidRDefault="001070F8" w:rsidP="001070F8">
            <w:pPr>
              <w:widowControl/>
              <w:wordWrap w:val="0"/>
              <w:spacing w:before="100" w:beforeAutospacing="1" w:after="100" w:afterAutospacing="1"/>
              <w:jc w:val="left"/>
              <w:rPr>
                <w:rFonts w:ascii="Arial" w:eastAsia="宋体" w:hAnsi="Arial" w:cs="Arial"/>
                <w:color w:val="000000"/>
                <w:kern w:val="0"/>
                <w:sz w:val="14"/>
                <w:szCs w:val="14"/>
              </w:rPr>
            </w:pPr>
            <w:r w:rsidRPr="001070F8">
              <w:rPr>
                <w:rFonts w:ascii="Arial" w:eastAsia="宋体" w:hAnsi="Arial" w:cs="Arial"/>
                <w:color w:val="000000"/>
                <w:kern w:val="0"/>
                <w:sz w:val="14"/>
                <w:szCs w:val="14"/>
              </w:rPr>
              <w:t>colorbox()</w:t>
            </w:r>
            <w:r w:rsidRPr="001070F8">
              <w:rPr>
                <w:rFonts w:ascii="Arial" w:eastAsia="宋体" w:hAnsi="Arial" w:cs="Arial"/>
                <w:color w:val="000000"/>
                <w:kern w:val="0"/>
                <w:sz w:val="14"/>
                <w:szCs w:val="14"/>
              </w:rPr>
              <w:t>函数使用一堆</w:t>
            </w:r>
            <w:r w:rsidRPr="001070F8">
              <w:rPr>
                <w:rFonts w:ascii="Arial" w:eastAsia="宋体" w:hAnsi="Arial" w:cs="Arial"/>
                <w:color w:val="000000"/>
                <w:kern w:val="0"/>
                <w:sz w:val="14"/>
                <w:szCs w:val="14"/>
              </w:rPr>
              <w:t>key/value</w:t>
            </w:r>
            <w:r w:rsidRPr="001070F8">
              <w:rPr>
                <w:rFonts w:ascii="Arial" w:eastAsia="宋体" w:hAnsi="Arial" w:cs="Arial"/>
                <w:color w:val="000000"/>
                <w:kern w:val="0"/>
                <w:sz w:val="14"/>
                <w:szCs w:val="14"/>
              </w:rPr>
              <w:t>对象和一个可选的</w:t>
            </w:r>
            <w:r w:rsidRPr="001070F8">
              <w:rPr>
                <w:rFonts w:ascii="Arial" w:eastAsia="宋体" w:hAnsi="Arial" w:cs="Arial"/>
                <w:color w:val="000000"/>
                <w:kern w:val="0"/>
                <w:sz w:val="14"/>
                <w:szCs w:val="14"/>
              </w:rPr>
              <w:t>callback</w:t>
            </w:r>
            <w:r w:rsidRPr="001070F8">
              <w:rPr>
                <w:rFonts w:ascii="Arial" w:eastAsia="宋体" w:hAnsi="Arial" w:cs="Arial"/>
                <w:color w:val="000000"/>
                <w:kern w:val="0"/>
                <w:sz w:val="14"/>
                <w:szCs w:val="14"/>
              </w:rPr>
              <w:t>函数</w:t>
            </w:r>
          </w:p>
          <w:p w:rsidR="001070F8" w:rsidRPr="001070F8" w:rsidRDefault="001070F8" w:rsidP="001070F8">
            <w:pPr>
              <w:widowControl/>
              <w:wordWrap w:val="0"/>
              <w:spacing w:before="100" w:beforeAutospacing="1" w:after="100" w:afterAutospacing="1"/>
              <w:jc w:val="left"/>
              <w:rPr>
                <w:rFonts w:ascii="Arial" w:eastAsia="宋体" w:hAnsi="Arial" w:cs="Arial"/>
                <w:color w:val="000000"/>
                <w:kern w:val="0"/>
                <w:sz w:val="14"/>
                <w:szCs w:val="14"/>
              </w:rPr>
            </w:pPr>
            <w:r w:rsidRPr="001070F8">
              <w:rPr>
                <w:rFonts w:ascii="Arial" w:eastAsia="宋体" w:hAnsi="Arial" w:cs="Arial"/>
                <w:color w:val="000000"/>
                <w:kern w:val="0"/>
                <w:sz w:val="14"/>
                <w:szCs w:val="14"/>
              </w:rPr>
              <w:t>Format: $('selector').colorbox({key:value}, callback);</w:t>
            </w:r>
          </w:p>
          <w:p w:rsidR="001070F8" w:rsidRPr="001070F8" w:rsidRDefault="001070F8" w:rsidP="001070F8">
            <w:pPr>
              <w:widowControl/>
              <w:wordWrap w:val="0"/>
              <w:spacing w:before="100" w:beforeAutospacing="1" w:after="100" w:afterAutospacing="1"/>
              <w:jc w:val="left"/>
              <w:rPr>
                <w:rFonts w:ascii="Arial" w:eastAsia="宋体" w:hAnsi="Arial" w:cs="Arial"/>
                <w:color w:val="000000"/>
                <w:kern w:val="0"/>
                <w:sz w:val="14"/>
                <w:szCs w:val="14"/>
              </w:rPr>
            </w:pPr>
            <w:r w:rsidRPr="001070F8">
              <w:rPr>
                <w:rFonts w:ascii="Arial" w:eastAsia="宋体" w:hAnsi="Arial" w:cs="Arial"/>
                <w:color w:val="000000"/>
                <w:kern w:val="0"/>
                <w:sz w:val="14"/>
                <w:szCs w:val="14"/>
              </w:rPr>
              <w:t>格式？：</w:t>
            </w:r>
            <w:r w:rsidRPr="001070F8">
              <w:rPr>
                <w:rFonts w:ascii="Arial" w:eastAsia="宋体" w:hAnsi="Arial" w:cs="Arial"/>
                <w:color w:val="000000"/>
                <w:kern w:val="0"/>
                <w:sz w:val="14"/>
                <w:szCs w:val="14"/>
              </w:rPr>
              <w:t>$('selector').colorbox({key:value}, callback);</w:t>
            </w:r>
          </w:p>
          <w:p w:rsidR="001070F8" w:rsidRPr="001070F8" w:rsidRDefault="001070F8" w:rsidP="001070F8">
            <w:pPr>
              <w:widowControl/>
              <w:wordWrap w:val="0"/>
              <w:spacing w:before="100" w:beforeAutospacing="1" w:after="100" w:afterAutospacing="1"/>
              <w:jc w:val="left"/>
              <w:rPr>
                <w:rFonts w:ascii="Arial" w:eastAsia="宋体" w:hAnsi="Arial" w:cs="Arial"/>
                <w:color w:val="000000"/>
                <w:kern w:val="0"/>
                <w:sz w:val="14"/>
                <w:szCs w:val="14"/>
              </w:rPr>
            </w:pPr>
            <w:r w:rsidRPr="001070F8">
              <w:rPr>
                <w:rFonts w:ascii="Arial" w:eastAsia="宋体" w:hAnsi="Arial" w:cs="Arial"/>
                <w:color w:val="000000"/>
                <w:kern w:val="0"/>
                <w:sz w:val="14"/>
                <w:szCs w:val="14"/>
              </w:rPr>
              <w:t>Example: $('a.gallery').colorbox({transition:'fade', speed:500});</w:t>
            </w:r>
          </w:p>
          <w:p w:rsidR="001070F8" w:rsidRPr="001070F8" w:rsidRDefault="001070F8" w:rsidP="001070F8">
            <w:pPr>
              <w:widowControl/>
              <w:wordWrap w:val="0"/>
              <w:spacing w:before="100" w:beforeAutospacing="1" w:after="100" w:afterAutospacing="1"/>
              <w:jc w:val="left"/>
              <w:rPr>
                <w:rFonts w:ascii="Arial" w:eastAsia="宋体" w:hAnsi="Arial" w:cs="Arial"/>
                <w:color w:val="000000"/>
                <w:kern w:val="0"/>
                <w:sz w:val="14"/>
                <w:szCs w:val="14"/>
              </w:rPr>
            </w:pPr>
            <w:r w:rsidRPr="001070F8">
              <w:rPr>
                <w:rFonts w:ascii="Arial" w:eastAsia="宋体" w:hAnsi="Arial" w:cs="Arial"/>
                <w:color w:val="000000"/>
                <w:kern w:val="0"/>
                <w:sz w:val="14"/>
                <w:szCs w:val="14"/>
              </w:rPr>
              <w:t>例子：</w:t>
            </w:r>
            <w:r w:rsidRPr="001070F8">
              <w:rPr>
                <w:rFonts w:ascii="Arial" w:eastAsia="宋体" w:hAnsi="Arial" w:cs="Arial"/>
                <w:color w:val="000000"/>
                <w:kern w:val="0"/>
                <w:sz w:val="14"/>
                <w:szCs w:val="14"/>
              </w:rPr>
              <w:t xml:space="preserve"> $('a.gallery').colorbox({transition:'fade', speed:500});</w:t>
            </w:r>
          </w:p>
          <w:p w:rsidR="001070F8" w:rsidRPr="001070F8" w:rsidRDefault="001070F8" w:rsidP="001070F8">
            <w:pPr>
              <w:widowControl/>
              <w:wordWrap w:val="0"/>
              <w:spacing w:before="100" w:beforeAutospacing="1" w:after="100" w:afterAutospacing="1"/>
              <w:jc w:val="left"/>
              <w:rPr>
                <w:rFonts w:ascii="Arial" w:eastAsia="宋体" w:hAnsi="Arial" w:cs="Arial"/>
                <w:color w:val="000000"/>
                <w:kern w:val="0"/>
                <w:sz w:val="14"/>
                <w:szCs w:val="14"/>
              </w:rPr>
            </w:pPr>
            <w:r w:rsidRPr="001070F8">
              <w:rPr>
                <w:rFonts w:ascii="Arial" w:eastAsia="宋体" w:hAnsi="Arial" w:cs="Arial"/>
                <w:color w:val="000000"/>
                <w:kern w:val="0"/>
                <w:sz w:val="14"/>
                <w:szCs w:val="14"/>
              </w:rPr>
              <w:t>Example: $('button').colorbox({href:"thankyou.html"});</w:t>
            </w:r>
          </w:p>
          <w:p w:rsidR="001070F8" w:rsidRPr="001070F8" w:rsidRDefault="001070F8" w:rsidP="001070F8">
            <w:pPr>
              <w:widowControl/>
              <w:wordWrap w:val="0"/>
              <w:spacing w:before="100" w:beforeAutospacing="1" w:after="100" w:afterAutospacing="1"/>
              <w:jc w:val="left"/>
              <w:rPr>
                <w:rFonts w:ascii="Arial" w:eastAsia="宋体" w:hAnsi="Arial" w:cs="Arial"/>
                <w:color w:val="000000"/>
                <w:kern w:val="0"/>
                <w:sz w:val="14"/>
                <w:szCs w:val="14"/>
              </w:rPr>
            </w:pPr>
            <w:r w:rsidRPr="001070F8">
              <w:rPr>
                <w:rFonts w:ascii="Arial" w:eastAsia="宋体" w:hAnsi="Arial" w:cs="Arial"/>
                <w:color w:val="000000"/>
                <w:kern w:val="0"/>
                <w:sz w:val="14"/>
                <w:szCs w:val="14"/>
              </w:rPr>
              <w:t>还是例子：</w:t>
            </w:r>
            <w:r w:rsidRPr="001070F8">
              <w:rPr>
                <w:rFonts w:ascii="Arial" w:eastAsia="宋体" w:hAnsi="Arial" w:cs="Arial"/>
                <w:color w:val="000000"/>
                <w:kern w:val="0"/>
                <w:sz w:val="14"/>
                <w:szCs w:val="14"/>
              </w:rPr>
              <w:t>$('button').colorbox({href:"thankyou.html"});</w:t>
            </w:r>
          </w:p>
          <w:p w:rsidR="001070F8" w:rsidRPr="001070F8" w:rsidRDefault="001070F8" w:rsidP="001070F8">
            <w:pPr>
              <w:widowControl/>
              <w:wordWrap w:val="0"/>
              <w:spacing w:before="100" w:beforeAutospacing="1" w:after="100" w:afterAutospacing="1"/>
              <w:jc w:val="left"/>
              <w:rPr>
                <w:rFonts w:ascii="Arial" w:eastAsia="宋体" w:hAnsi="Arial" w:cs="Arial"/>
                <w:color w:val="000000"/>
                <w:kern w:val="0"/>
                <w:sz w:val="14"/>
                <w:szCs w:val="14"/>
              </w:rPr>
            </w:pPr>
            <w:r w:rsidRPr="001070F8">
              <w:rPr>
                <w:rFonts w:ascii="Arial" w:eastAsia="宋体" w:hAnsi="Arial" w:cs="Arial"/>
                <w:color w:val="000000"/>
                <w:kern w:val="0"/>
                <w:sz w:val="14"/>
                <w:szCs w:val="14"/>
              </w:rPr>
              <w:t>Follow the source code on the demonstration pages for plenty of examples.</w:t>
            </w:r>
          </w:p>
          <w:p w:rsidR="001070F8" w:rsidRPr="001070F8" w:rsidRDefault="001070F8" w:rsidP="001070F8">
            <w:pPr>
              <w:widowControl/>
              <w:wordWrap w:val="0"/>
              <w:spacing w:before="100" w:beforeAutospacing="1" w:after="100" w:afterAutospacing="1"/>
              <w:jc w:val="left"/>
              <w:rPr>
                <w:rFonts w:ascii="Arial" w:eastAsia="宋体" w:hAnsi="Arial" w:cs="Arial"/>
                <w:color w:val="000000"/>
                <w:kern w:val="0"/>
                <w:sz w:val="14"/>
                <w:szCs w:val="14"/>
              </w:rPr>
            </w:pPr>
            <w:r w:rsidRPr="001070F8">
              <w:rPr>
                <w:rFonts w:ascii="Arial" w:eastAsia="宋体" w:hAnsi="Arial" w:cs="Arial"/>
                <w:color w:val="000000"/>
                <w:kern w:val="0"/>
                <w:sz w:val="14"/>
                <w:szCs w:val="14"/>
              </w:rPr>
              <w:t>在</w:t>
            </w:r>
            <w:r w:rsidRPr="001070F8">
              <w:rPr>
                <w:rFonts w:ascii="Arial" w:eastAsia="宋体" w:hAnsi="Arial" w:cs="Arial"/>
                <w:color w:val="000000"/>
                <w:kern w:val="0"/>
                <w:sz w:val="14"/>
                <w:szCs w:val="14"/>
              </w:rPr>
              <w:t>Colorbox</w:t>
            </w:r>
            <w:r w:rsidRPr="001070F8">
              <w:rPr>
                <w:rFonts w:ascii="Arial" w:eastAsia="宋体" w:hAnsi="Arial" w:cs="Arial"/>
                <w:color w:val="000000"/>
                <w:kern w:val="0"/>
                <w:sz w:val="14"/>
                <w:szCs w:val="14"/>
              </w:rPr>
              <w:t>的演示页面还有很多例子</w:t>
            </w:r>
          </w:p>
          <w:tbl>
            <w:tblPr>
              <w:tblW w:w="0" w:type="auto"/>
              <w:tblCellSpacing w:w="15" w:type="dxa"/>
              <w:tblCellMar>
                <w:top w:w="15" w:type="dxa"/>
                <w:left w:w="15" w:type="dxa"/>
                <w:bottom w:w="15" w:type="dxa"/>
                <w:right w:w="15" w:type="dxa"/>
              </w:tblCellMar>
              <w:tblLook w:val="04A0"/>
            </w:tblPr>
            <w:tblGrid>
              <w:gridCol w:w="913"/>
              <w:gridCol w:w="1194"/>
              <w:gridCol w:w="11397"/>
            </w:tblGrid>
            <w:tr w:rsidR="001070F8" w:rsidRPr="001070F8" w:rsidTr="001070F8">
              <w:trPr>
                <w:tblCellSpacing w:w="15" w:type="dxa"/>
              </w:trPr>
              <w:tc>
                <w:tcPr>
                  <w:tcW w:w="0" w:type="auto"/>
                  <w:vAlign w:val="center"/>
                  <w:hideMark/>
                </w:tcPr>
                <w:p w:rsidR="001070F8" w:rsidRPr="001070F8" w:rsidRDefault="001070F8" w:rsidP="001070F8">
                  <w:pPr>
                    <w:widowControl/>
                    <w:spacing w:before="100" w:beforeAutospacing="1" w:after="100" w:afterAutospacing="1"/>
                    <w:jc w:val="center"/>
                    <w:rPr>
                      <w:rFonts w:ascii="宋体" w:eastAsia="宋体" w:hAnsi="宋体" w:cs="宋体"/>
                      <w:b/>
                      <w:bCs/>
                      <w:kern w:val="0"/>
                      <w:sz w:val="24"/>
                      <w:szCs w:val="24"/>
                    </w:rPr>
                  </w:pPr>
                  <w:r w:rsidRPr="001070F8">
                    <w:rPr>
                      <w:rFonts w:ascii="宋体" w:eastAsia="宋体" w:hAnsi="宋体" w:cs="宋体"/>
                      <w:b/>
                      <w:bCs/>
                      <w:kern w:val="0"/>
                      <w:sz w:val="24"/>
                      <w:szCs w:val="24"/>
                    </w:rPr>
                    <w:t>Key</w:t>
                  </w:r>
                </w:p>
                <w:p w:rsidR="001070F8" w:rsidRPr="001070F8" w:rsidRDefault="001070F8" w:rsidP="001070F8">
                  <w:pPr>
                    <w:widowControl/>
                    <w:spacing w:before="100" w:beforeAutospacing="1" w:after="100" w:afterAutospacing="1"/>
                    <w:jc w:val="center"/>
                    <w:rPr>
                      <w:rFonts w:ascii="宋体" w:eastAsia="宋体" w:hAnsi="宋体" w:cs="宋体"/>
                      <w:b/>
                      <w:bCs/>
                      <w:kern w:val="0"/>
                      <w:sz w:val="24"/>
                      <w:szCs w:val="24"/>
                    </w:rPr>
                  </w:pPr>
                  <w:r w:rsidRPr="001070F8">
                    <w:rPr>
                      <w:rFonts w:ascii="宋体" w:eastAsia="宋体" w:hAnsi="宋体" w:cs="宋体"/>
                      <w:b/>
                      <w:bCs/>
                      <w:kern w:val="0"/>
                      <w:sz w:val="24"/>
                      <w:szCs w:val="24"/>
                    </w:rPr>
                    <w:t>设置的值</w:t>
                  </w:r>
                </w:p>
              </w:tc>
              <w:tc>
                <w:tcPr>
                  <w:tcW w:w="0" w:type="auto"/>
                  <w:vAlign w:val="center"/>
                  <w:hideMark/>
                </w:tcPr>
                <w:p w:rsidR="001070F8" w:rsidRPr="001070F8" w:rsidRDefault="001070F8" w:rsidP="001070F8">
                  <w:pPr>
                    <w:widowControl/>
                    <w:spacing w:before="100" w:beforeAutospacing="1" w:after="100" w:afterAutospacing="1"/>
                    <w:jc w:val="center"/>
                    <w:rPr>
                      <w:rFonts w:ascii="宋体" w:eastAsia="宋体" w:hAnsi="宋体" w:cs="宋体"/>
                      <w:b/>
                      <w:bCs/>
                      <w:kern w:val="0"/>
                      <w:sz w:val="24"/>
                      <w:szCs w:val="24"/>
                    </w:rPr>
                  </w:pPr>
                  <w:r w:rsidRPr="001070F8">
                    <w:rPr>
                      <w:rFonts w:ascii="宋体" w:eastAsia="宋体" w:hAnsi="宋体" w:cs="宋体"/>
                      <w:b/>
                      <w:bCs/>
                      <w:kern w:val="0"/>
                      <w:sz w:val="24"/>
                      <w:szCs w:val="24"/>
                    </w:rPr>
                    <w:t>Default</w:t>
                  </w:r>
                </w:p>
                <w:p w:rsidR="001070F8" w:rsidRPr="001070F8" w:rsidRDefault="001070F8" w:rsidP="001070F8">
                  <w:pPr>
                    <w:widowControl/>
                    <w:spacing w:before="100" w:beforeAutospacing="1" w:after="100" w:afterAutospacing="1"/>
                    <w:jc w:val="center"/>
                    <w:rPr>
                      <w:rFonts w:ascii="宋体" w:eastAsia="宋体" w:hAnsi="宋体" w:cs="宋体"/>
                      <w:b/>
                      <w:bCs/>
                      <w:kern w:val="0"/>
                      <w:sz w:val="24"/>
                      <w:szCs w:val="24"/>
                    </w:rPr>
                  </w:pPr>
                  <w:r w:rsidRPr="001070F8">
                    <w:rPr>
                      <w:rFonts w:ascii="宋体" w:eastAsia="宋体" w:hAnsi="宋体" w:cs="宋体"/>
                      <w:b/>
                      <w:bCs/>
                      <w:kern w:val="0"/>
                      <w:sz w:val="24"/>
                      <w:szCs w:val="24"/>
                    </w:rPr>
                    <w:t>默认值</w:t>
                  </w:r>
                </w:p>
              </w:tc>
              <w:tc>
                <w:tcPr>
                  <w:tcW w:w="0" w:type="auto"/>
                  <w:vAlign w:val="center"/>
                  <w:hideMark/>
                </w:tcPr>
                <w:p w:rsidR="001070F8" w:rsidRPr="001070F8" w:rsidRDefault="001070F8" w:rsidP="001070F8">
                  <w:pPr>
                    <w:widowControl/>
                    <w:spacing w:before="100" w:beforeAutospacing="1" w:after="100" w:afterAutospacing="1"/>
                    <w:jc w:val="center"/>
                    <w:rPr>
                      <w:rFonts w:ascii="宋体" w:eastAsia="宋体" w:hAnsi="宋体" w:cs="宋体"/>
                      <w:b/>
                      <w:bCs/>
                      <w:kern w:val="0"/>
                      <w:sz w:val="24"/>
                      <w:szCs w:val="24"/>
                    </w:rPr>
                  </w:pPr>
                  <w:r w:rsidRPr="001070F8">
                    <w:rPr>
                      <w:rFonts w:ascii="宋体" w:eastAsia="宋体" w:hAnsi="宋体" w:cs="宋体"/>
                      <w:b/>
                      <w:bCs/>
                      <w:kern w:val="0"/>
                      <w:sz w:val="24"/>
                      <w:szCs w:val="24"/>
                    </w:rPr>
                    <w:t>Description</w:t>
                  </w:r>
                </w:p>
                <w:p w:rsidR="001070F8" w:rsidRPr="001070F8" w:rsidRDefault="001070F8" w:rsidP="001070F8">
                  <w:pPr>
                    <w:widowControl/>
                    <w:spacing w:before="100" w:beforeAutospacing="1" w:after="100" w:afterAutospacing="1"/>
                    <w:jc w:val="center"/>
                    <w:rPr>
                      <w:rFonts w:ascii="宋体" w:eastAsia="宋体" w:hAnsi="宋体" w:cs="宋体"/>
                      <w:b/>
                      <w:bCs/>
                      <w:kern w:val="0"/>
                      <w:sz w:val="24"/>
                      <w:szCs w:val="24"/>
                    </w:rPr>
                  </w:pPr>
                  <w:r w:rsidRPr="001070F8">
                    <w:rPr>
                      <w:rFonts w:ascii="宋体" w:eastAsia="宋体" w:hAnsi="宋体" w:cs="宋体"/>
                      <w:b/>
                      <w:bCs/>
                      <w:kern w:val="0"/>
                      <w:sz w:val="24"/>
                      <w:szCs w:val="24"/>
                    </w:rPr>
                    <w:t>介绍</w:t>
                  </w:r>
                </w:p>
              </w:tc>
            </w:tr>
            <w:tr w:rsidR="001070F8" w:rsidRPr="001070F8" w:rsidTr="001070F8">
              <w:trPr>
                <w:tblCellSpacing w:w="15" w:type="dxa"/>
              </w:trPr>
              <w:tc>
                <w:tcPr>
                  <w:tcW w:w="0" w:type="auto"/>
                  <w:shd w:val="clear" w:color="auto" w:fill="F9F9F9"/>
                  <w:vAlign w:val="center"/>
                  <w:hideMark/>
                </w:tcPr>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transition</w:t>
                  </w:r>
                </w:p>
              </w:tc>
              <w:tc>
                <w:tcPr>
                  <w:tcW w:w="0" w:type="auto"/>
                  <w:shd w:val="clear" w:color="auto" w:fill="F9F9F9"/>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"elastic"</w:t>
                  </w:r>
                </w:p>
              </w:tc>
              <w:tc>
                <w:tcPr>
                  <w:tcW w:w="0" w:type="auto"/>
                  <w:shd w:val="clear" w:color="auto" w:fill="F9F9F9"/>
                  <w:vAlign w:val="center"/>
                  <w:hideMark/>
                </w:tcPr>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The transition type. Can be set to "elastic", "fade", or "none".</w:t>
                  </w:r>
                </w:p>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过渡效果，可以是</w:t>
                  </w:r>
                  <w:r w:rsidRPr="001070F8">
                    <w:rPr>
                      <w:rFonts w:ascii="Arial" w:eastAsia="宋体" w:hAnsi="Arial" w:cs="Arial"/>
                      <w:kern w:val="0"/>
                      <w:sz w:val="14"/>
                      <w:szCs w:val="14"/>
                    </w:rPr>
                    <w:t>"elastic", "fade", or "none".</w:t>
                  </w:r>
                </w:p>
              </w:tc>
            </w:tr>
            <w:tr w:rsidR="001070F8" w:rsidRPr="001070F8" w:rsidTr="001070F8">
              <w:trPr>
                <w:tblCellSpacing w:w="15" w:type="dxa"/>
              </w:trPr>
              <w:tc>
                <w:tcPr>
                  <w:tcW w:w="0" w:type="auto"/>
                  <w:vAlign w:val="center"/>
                  <w:hideMark/>
                </w:tcPr>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speed</w:t>
                  </w:r>
                </w:p>
              </w:tc>
              <w:tc>
                <w:tcPr>
                  <w:tcW w:w="0" w:type="auto"/>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350</w:t>
                  </w:r>
                </w:p>
              </w:tc>
              <w:tc>
                <w:tcPr>
                  <w:tcW w:w="0" w:type="auto"/>
                  <w:vAlign w:val="center"/>
                  <w:hideMark/>
                </w:tcPr>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Sets the speed of the fade and elastic transitions, in milliseconds.</w:t>
                  </w:r>
                </w:p>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设置过渡效果的持续时间，毫秒</w:t>
                  </w:r>
                </w:p>
              </w:tc>
            </w:tr>
            <w:tr w:rsidR="001070F8" w:rsidRPr="001070F8" w:rsidTr="001070F8">
              <w:trPr>
                <w:tblCellSpacing w:w="15" w:type="dxa"/>
              </w:trPr>
              <w:tc>
                <w:tcPr>
                  <w:tcW w:w="0" w:type="auto"/>
                  <w:shd w:val="clear" w:color="auto" w:fill="F9F9F9"/>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href</w:t>
                  </w:r>
                </w:p>
              </w:tc>
              <w:tc>
                <w:tcPr>
                  <w:tcW w:w="0" w:type="auto"/>
                  <w:shd w:val="clear" w:color="auto" w:fill="F9F9F9"/>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false</w:t>
                  </w:r>
                </w:p>
              </w:tc>
              <w:tc>
                <w:tcPr>
                  <w:tcW w:w="0" w:type="auto"/>
                  <w:shd w:val="clear" w:color="auto" w:fill="F9F9F9"/>
                  <w:vAlign w:val="center"/>
                  <w:hideMark/>
                </w:tcPr>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This can be used as an alternative anchor URL or to associate a URL for non-anchor elements such as images or form buttons. Example:</w:t>
                  </w:r>
                  <w:r w:rsidRPr="001070F8">
                    <w:rPr>
                      <w:rFonts w:ascii="Arial" w:eastAsia="宋体" w:hAnsi="Arial" w:cs="Arial"/>
                      <w:kern w:val="0"/>
                      <w:sz w:val="14"/>
                      <w:szCs w:val="14"/>
                    </w:rPr>
                    <w:br/>
                  </w:r>
                  <w:r w:rsidRPr="001070F8">
                    <w:rPr>
                      <w:rFonts w:ascii="Arial" w:eastAsia="宋体" w:hAnsi="Arial" w:cs="Arial"/>
                      <w:color w:val="000000"/>
                      <w:kern w:val="0"/>
                      <w:sz w:val="14"/>
                    </w:rPr>
                    <w:t>$('h1').colorbox({href:"welcome.html"})</w:t>
                  </w:r>
                </w:p>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color w:val="000000"/>
                      <w:kern w:val="0"/>
                      <w:sz w:val="14"/>
                    </w:rPr>
                    <w:t>这个用来设置一个锚标记的值或者一个不是锚的元素，例如图像或者表单的按钮，例如：</w:t>
                  </w:r>
                </w:p>
              </w:tc>
            </w:tr>
            <w:tr w:rsidR="001070F8" w:rsidRPr="001070F8" w:rsidTr="001070F8">
              <w:trPr>
                <w:tblCellSpacing w:w="15" w:type="dxa"/>
              </w:trPr>
              <w:tc>
                <w:tcPr>
                  <w:tcW w:w="0" w:type="auto"/>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title</w:t>
                  </w:r>
                </w:p>
              </w:tc>
              <w:tc>
                <w:tcPr>
                  <w:tcW w:w="0" w:type="auto"/>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false</w:t>
                  </w:r>
                </w:p>
              </w:tc>
              <w:tc>
                <w:tcPr>
                  <w:tcW w:w="0" w:type="auto"/>
                  <w:vAlign w:val="center"/>
                  <w:hideMark/>
                </w:tcPr>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This can be used as an anchor title alternative for ColorBox.</w:t>
                  </w:r>
                </w:p>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lastRenderedPageBreak/>
                    <w:t>这可以为</w:t>
                  </w:r>
                  <w:r w:rsidRPr="001070F8">
                    <w:rPr>
                      <w:rFonts w:ascii="Arial" w:eastAsia="宋体" w:hAnsi="Arial" w:cs="Arial"/>
                      <w:kern w:val="0"/>
                      <w:sz w:val="14"/>
                      <w:szCs w:val="14"/>
                    </w:rPr>
                    <w:t>Colorbox</w:t>
                  </w:r>
                  <w:r w:rsidRPr="001070F8">
                    <w:rPr>
                      <w:rFonts w:ascii="Arial" w:eastAsia="宋体" w:hAnsi="Arial" w:cs="Arial"/>
                      <w:kern w:val="0"/>
                      <w:sz w:val="14"/>
                      <w:szCs w:val="14"/>
                    </w:rPr>
                    <w:t>设置一个标题</w:t>
                  </w:r>
                </w:p>
              </w:tc>
            </w:tr>
            <w:tr w:rsidR="001070F8" w:rsidRPr="001070F8" w:rsidTr="001070F8">
              <w:trPr>
                <w:tblCellSpacing w:w="15" w:type="dxa"/>
              </w:trPr>
              <w:tc>
                <w:tcPr>
                  <w:tcW w:w="0" w:type="auto"/>
                  <w:shd w:val="clear" w:color="auto" w:fill="F9F9F9"/>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lastRenderedPageBreak/>
                    <w:t>rel</w:t>
                  </w:r>
                </w:p>
              </w:tc>
              <w:tc>
                <w:tcPr>
                  <w:tcW w:w="0" w:type="auto"/>
                  <w:shd w:val="clear" w:color="auto" w:fill="F9F9F9"/>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false</w:t>
                  </w:r>
                </w:p>
              </w:tc>
              <w:tc>
                <w:tcPr>
                  <w:tcW w:w="0" w:type="auto"/>
                  <w:shd w:val="clear" w:color="auto" w:fill="F9F9F9"/>
                  <w:vAlign w:val="center"/>
                  <w:hideMark/>
                </w:tcPr>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This can be used as an anchor rel alternative for ColorBox. This allows the user to group any combination of elements together for a gallery, or to override an existing rel so elements are not grouped together. Example:</w:t>
                  </w:r>
                  <w:r w:rsidRPr="001070F8">
                    <w:rPr>
                      <w:rFonts w:ascii="Arial" w:eastAsia="宋体" w:hAnsi="Arial" w:cs="Arial"/>
                      <w:kern w:val="0"/>
                      <w:sz w:val="14"/>
                      <w:szCs w:val="14"/>
                    </w:rPr>
                    <w:br/>
                  </w:r>
                  <w:r w:rsidRPr="001070F8">
                    <w:rPr>
                      <w:rFonts w:ascii="Arial" w:eastAsia="宋体" w:hAnsi="Arial" w:cs="Arial"/>
                      <w:color w:val="000000"/>
                      <w:kern w:val="0"/>
                      <w:sz w:val="14"/>
                    </w:rPr>
                    <w:t>$('#example a').colorbox({rel:'group1'})</w:t>
                  </w:r>
                </w:p>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color w:val="000000"/>
                      <w:kern w:val="0"/>
                      <w:sz w:val="14"/>
                    </w:rPr>
                    <w:t>这个可以根据元素的</w:t>
                  </w:r>
                  <w:r w:rsidRPr="001070F8">
                    <w:rPr>
                      <w:rFonts w:ascii="Arial" w:eastAsia="宋体" w:hAnsi="Arial" w:cs="Arial"/>
                      <w:color w:val="000000"/>
                      <w:kern w:val="0"/>
                      <w:sz w:val="14"/>
                    </w:rPr>
                    <w:t>rel</w:t>
                  </w:r>
                  <w:r w:rsidRPr="001070F8">
                    <w:rPr>
                      <w:rFonts w:ascii="Arial" w:eastAsia="宋体" w:hAnsi="Arial" w:cs="Arial"/>
                      <w:color w:val="000000"/>
                      <w:kern w:val="0"/>
                      <w:sz w:val="14"/>
                    </w:rPr>
                    <w:t>属性设置要显示的元素集合，也可以覆盖一个存在的</w:t>
                  </w:r>
                  <w:r w:rsidRPr="001070F8">
                    <w:rPr>
                      <w:rFonts w:ascii="Arial" w:eastAsia="宋体" w:hAnsi="Arial" w:cs="Arial"/>
                      <w:color w:val="000000"/>
                      <w:kern w:val="0"/>
                      <w:sz w:val="14"/>
                    </w:rPr>
                    <w:t>rel</w:t>
                  </w:r>
                  <w:r w:rsidRPr="001070F8">
                    <w:rPr>
                      <w:rFonts w:ascii="Arial" w:eastAsia="宋体" w:hAnsi="Arial" w:cs="Arial"/>
                      <w:color w:val="000000"/>
                      <w:kern w:val="0"/>
                      <w:sz w:val="14"/>
                    </w:rPr>
                    <w:t>属性</w:t>
                  </w:r>
                </w:p>
              </w:tc>
            </w:tr>
            <w:tr w:rsidR="001070F8" w:rsidRPr="001070F8" w:rsidTr="001070F8">
              <w:trPr>
                <w:tblCellSpacing w:w="15" w:type="dxa"/>
              </w:trPr>
              <w:tc>
                <w:tcPr>
                  <w:tcW w:w="0" w:type="auto"/>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width</w:t>
                  </w:r>
                </w:p>
              </w:tc>
              <w:tc>
                <w:tcPr>
                  <w:tcW w:w="0" w:type="auto"/>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false</w:t>
                  </w:r>
                </w:p>
              </w:tc>
              <w:tc>
                <w:tcPr>
                  <w:tcW w:w="0" w:type="auto"/>
                  <w:vAlign w:val="center"/>
                  <w:hideMark/>
                </w:tcPr>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Set a fixed total width. This includes borders and buttons. Example: "100%", "500px", or 500</w:t>
                  </w:r>
                </w:p>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设置宽度，包括边框和按钮</w:t>
                  </w:r>
                </w:p>
              </w:tc>
            </w:tr>
            <w:tr w:rsidR="001070F8" w:rsidRPr="001070F8" w:rsidTr="001070F8">
              <w:trPr>
                <w:tblCellSpacing w:w="15" w:type="dxa"/>
              </w:trPr>
              <w:tc>
                <w:tcPr>
                  <w:tcW w:w="0" w:type="auto"/>
                  <w:shd w:val="clear" w:color="auto" w:fill="F9F9F9"/>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height</w:t>
                  </w:r>
                </w:p>
              </w:tc>
              <w:tc>
                <w:tcPr>
                  <w:tcW w:w="0" w:type="auto"/>
                  <w:shd w:val="clear" w:color="auto" w:fill="F9F9F9"/>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false</w:t>
                  </w:r>
                </w:p>
              </w:tc>
              <w:tc>
                <w:tcPr>
                  <w:tcW w:w="0" w:type="auto"/>
                  <w:shd w:val="clear" w:color="auto" w:fill="F9F9F9"/>
                  <w:vAlign w:val="center"/>
                  <w:hideMark/>
                </w:tcPr>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Set a fixed total height. This includes borders and buttons. Example: "100%", "500px", or 500</w:t>
                  </w:r>
                </w:p>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设置高度，包括边框和按钮</w:t>
                  </w:r>
                </w:p>
              </w:tc>
            </w:tr>
            <w:tr w:rsidR="001070F8" w:rsidRPr="001070F8" w:rsidTr="001070F8">
              <w:trPr>
                <w:tblCellSpacing w:w="15" w:type="dxa"/>
              </w:trPr>
              <w:tc>
                <w:tcPr>
                  <w:tcW w:w="0" w:type="auto"/>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innerWidth</w:t>
                  </w:r>
                </w:p>
              </w:tc>
              <w:tc>
                <w:tcPr>
                  <w:tcW w:w="0" w:type="auto"/>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false</w:t>
                  </w:r>
                </w:p>
              </w:tc>
              <w:tc>
                <w:tcPr>
                  <w:tcW w:w="0" w:type="auto"/>
                  <w:vAlign w:val="center"/>
                  <w:hideMark/>
                </w:tcPr>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This is an alternative to 'width' used to set a fixed inner width. This excludes borders and buttons. Example: "50%", "500px", or 500</w:t>
                  </w:r>
                </w:p>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这个可以设定一个固定的内大小，包括边框和按钮</w:t>
                  </w:r>
                </w:p>
              </w:tc>
            </w:tr>
            <w:tr w:rsidR="001070F8" w:rsidRPr="001070F8" w:rsidTr="001070F8">
              <w:trPr>
                <w:tblCellSpacing w:w="15" w:type="dxa"/>
              </w:trPr>
              <w:tc>
                <w:tcPr>
                  <w:tcW w:w="0" w:type="auto"/>
                  <w:shd w:val="clear" w:color="auto" w:fill="F9F9F9"/>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innerHeight</w:t>
                  </w:r>
                </w:p>
              </w:tc>
              <w:tc>
                <w:tcPr>
                  <w:tcW w:w="0" w:type="auto"/>
                  <w:shd w:val="clear" w:color="auto" w:fill="F9F9F9"/>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false</w:t>
                  </w:r>
                </w:p>
              </w:tc>
              <w:tc>
                <w:tcPr>
                  <w:tcW w:w="0" w:type="auto"/>
                  <w:shd w:val="clear" w:color="auto" w:fill="F9F9F9"/>
                  <w:vAlign w:val="center"/>
                  <w:hideMark/>
                </w:tcPr>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This is an alternative to 'height' used to set a fixed inner height. This excludes borders and buttons. Example: "50%", "500px", or 500</w:t>
                  </w:r>
                </w:p>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这个可以设定一个固定的内高度，包括边框和按钮</w:t>
                  </w:r>
                </w:p>
              </w:tc>
            </w:tr>
            <w:tr w:rsidR="001070F8" w:rsidRPr="001070F8" w:rsidTr="001070F8">
              <w:trPr>
                <w:tblCellSpacing w:w="15" w:type="dxa"/>
              </w:trPr>
              <w:tc>
                <w:tcPr>
                  <w:tcW w:w="0" w:type="auto"/>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initialWidth</w:t>
                  </w:r>
                </w:p>
              </w:tc>
              <w:tc>
                <w:tcPr>
                  <w:tcW w:w="0" w:type="auto"/>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300</w:t>
                  </w:r>
                </w:p>
              </w:tc>
              <w:tc>
                <w:tcPr>
                  <w:tcW w:w="0" w:type="auto"/>
                  <w:vAlign w:val="center"/>
                  <w:hideMark/>
                </w:tcPr>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Set the initial width, prior to any content being loaded.</w:t>
                  </w:r>
                </w:p>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设置初始化宽度</w:t>
                  </w:r>
                </w:p>
              </w:tc>
            </w:tr>
            <w:tr w:rsidR="001070F8" w:rsidRPr="001070F8" w:rsidTr="001070F8">
              <w:trPr>
                <w:tblCellSpacing w:w="15" w:type="dxa"/>
              </w:trPr>
              <w:tc>
                <w:tcPr>
                  <w:tcW w:w="0" w:type="auto"/>
                  <w:shd w:val="clear" w:color="auto" w:fill="F9F9F9"/>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initialHeight</w:t>
                  </w:r>
                </w:p>
              </w:tc>
              <w:tc>
                <w:tcPr>
                  <w:tcW w:w="0" w:type="auto"/>
                  <w:shd w:val="clear" w:color="auto" w:fill="F9F9F9"/>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100</w:t>
                  </w:r>
                </w:p>
              </w:tc>
              <w:tc>
                <w:tcPr>
                  <w:tcW w:w="0" w:type="auto"/>
                  <w:shd w:val="clear" w:color="auto" w:fill="F9F9F9"/>
                  <w:vAlign w:val="center"/>
                  <w:hideMark/>
                </w:tcPr>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Set the initial height, prior to any content being loaded.</w:t>
                  </w:r>
                </w:p>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设置初始化高度</w:t>
                  </w:r>
                </w:p>
              </w:tc>
            </w:tr>
            <w:tr w:rsidR="001070F8" w:rsidRPr="001070F8" w:rsidTr="001070F8">
              <w:trPr>
                <w:tblCellSpacing w:w="15" w:type="dxa"/>
              </w:trPr>
              <w:tc>
                <w:tcPr>
                  <w:tcW w:w="0" w:type="auto"/>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maxWidth</w:t>
                  </w:r>
                </w:p>
              </w:tc>
              <w:tc>
                <w:tcPr>
                  <w:tcW w:w="0" w:type="auto"/>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false</w:t>
                  </w:r>
                </w:p>
              </w:tc>
              <w:tc>
                <w:tcPr>
                  <w:tcW w:w="0" w:type="auto"/>
                  <w:vAlign w:val="center"/>
                  <w:hideMark/>
                </w:tcPr>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Set a maximum width for loaded content. Example: "100%", 500, "500px"</w:t>
                  </w:r>
                </w:p>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设置内容的最大宽度</w:t>
                  </w:r>
                </w:p>
              </w:tc>
            </w:tr>
            <w:tr w:rsidR="001070F8" w:rsidRPr="001070F8" w:rsidTr="001070F8">
              <w:trPr>
                <w:tblCellSpacing w:w="15" w:type="dxa"/>
              </w:trPr>
              <w:tc>
                <w:tcPr>
                  <w:tcW w:w="0" w:type="auto"/>
                  <w:shd w:val="clear" w:color="auto" w:fill="F9F9F9"/>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maxHeight</w:t>
                  </w:r>
                </w:p>
              </w:tc>
              <w:tc>
                <w:tcPr>
                  <w:tcW w:w="0" w:type="auto"/>
                  <w:shd w:val="clear" w:color="auto" w:fill="F9F9F9"/>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false</w:t>
                  </w:r>
                </w:p>
              </w:tc>
              <w:tc>
                <w:tcPr>
                  <w:tcW w:w="0" w:type="auto"/>
                  <w:shd w:val="clear" w:color="auto" w:fill="F9F9F9"/>
                  <w:vAlign w:val="center"/>
                  <w:hideMark/>
                </w:tcPr>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Set a maximum height for loaded content. Example: "100%", 500, "500px"</w:t>
                  </w:r>
                </w:p>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设置内容的最大高度</w:t>
                  </w:r>
                </w:p>
              </w:tc>
            </w:tr>
            <w:tr w:rsidR="001070F8" w:rsidRPr="001070F8" w:rsidTr="001070F8">
              <w:trPr>
                <w:tblCellSpacing w:w="15" w:type="dxa"/>
              </w:trPr>
              <w:tc>
                <w:tcPr>
                  <w:tcW w:w="0" w:type="auto"/>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scalePhotos</w:t>
                  </w:r>
                </w:p>
              </w:tc>
              <w:tc>
                <w:tcPr>
                  <w:tcW w:w="0" w:type="auto"/>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true</w:t>
                  </w:r>
                </w:p>
              </w:tc>
              <w:tc>
                <w:tcPr>
                  <w:tcW w:w="0" w:type="auto"/>
                  <w:vAlign w:val="center"/>
                  <w:hideMark/>
                </w:tcPr>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If 'true' and if maxWidth, maxHeight, innerWidth, innerHeight, width, or height have been defined, ColorBox will scale photos to fit within the those values.</w:t>
                  </w:r>
                </w:p>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如果是</w:t>
                  </w:r>
                  <w:r w:rsidRPr="001070F8">
                    <w:rPr>
                      <w:rFonts w:ascii="Arial" w:eastAsia="宋体" w:hAnsi="Arial" w:cs="Arial"/>
                      <w:kern w:val="0"/>
                      <w:sz w:val="14"/>
                      <w:szCs w:val="14"/>
                    </w:rPr>
                    <w:t>true</w:t>
                  </w:r>
                  <w:r w:rsidRPr="001070F8">
                    <w:rPr>
                      <w:rFonts w:ascii="Arial" w:eastAsia="宋体" w:hAnsi="Arial" w:cs="Arial"/>
                      <w:kern w:val="0"/>
                      <w:sz w:val="14"/>
                      <w:szCs w:val="14"/>
                    </w:rPr>
                    <w:t>且</w:t>
                  </w:r>
                  <w:r w:rsidRPr="001070F8">
                    <w:rPr>
                      <w:rFonts w:ascii="Arial" w:eastAsia="宋体" w:hAnsi="Arial" w:cs="Arial"/>
                      <w:kern w:val="0"/>
                      <w:sz w:val="14"/>
                      <w:szCs w:val="14"/>
                    </w:rPr>
                    <w:t xml:space="preserve">maxWidth, maxHeight, innerWidth, innerHeight, width, </w:t>
                  </w:r>
                  <w:r w:rsidRPr="001070F8">
                    <w:rPr>
                      <w:rFonts w:ascii="Arial" w:eastAsia="宋体" w:hAnsi="Arial" w:cs="Arial"/>
                      <w:kern w:val="0"/>
                      <w:sz w:val="14"/>
                      <w:szCs w:val="14"/>
                    </w:rPr>
                    <w:t>或者</w:t>
                  </w:r>
                  <w:r w:rsidRPr="001070F8">
                    <w:rPr>
                      <w:rFonts w:ascii="Arial" w:eastAsia="宋体" w:hAnsi="Arial" w:cs="Arial"/>
                      <w:kern w:val="0"/>
                      <w:sz w:val="14"/>
                      <w:szCs w:val="14"/>
                    </w:rPr>
                    <w:t xml:space="preserve"> height </w:t>
                  </w:r>
                  <w:r w:rsidRPr="001070F8">
                    <w:rPr>
                      <w:rFonts w:ascii="Arial" w:eastAsia="宋体" w:hAnsi="Arial" w:cs="Arial"/>
                      <w:kern w:val="0"/>
                      <w:sz w:val="14"/>
                      <w:szCs w:val="14"/>
                    </w:rPr>
                    <w:t>被设置，</w:t>
                  </w:r>
                  <w:r w:rsidRPr="001070F8">
                    <w:rPr>
                      <w:rFonts w:ascii="Arial" w:eastAsia="宋体" w:hAnsi="Arial" w:cs="Arial"/>
                      <w:kern w:val="0"/>
                      <w:sz w:val="14"/>
                      <w:szCs w:val="14"/>
                    </w:rPr>
                    <w:t>Colorbox</w:t>
                  </w:r>
                  <w:r w:rsidRPr="001070F8">
                    <w:rPr>
                      <w:rFonts w:ascii="Arial" w:eastAsia="宋体" w:hAnsi="Arial" w:cs="Arial"/>
                      <w:kern w:val="0"/>
                      <w:sz w:val="14"/>
                      <w:szCs w:val="14"/>
                    </w:rPr>
                    <w:t>会缩放图片以使用边框</w:t>
                  </w:r>
                </w:p>
              </w:tc>
            </w:tr>
            <w:tr w:rsidR="001070F8" w:rsidRPr="001070F8" w:rsidTr="001070F8">
              <w:trPr>
                <w:tblCellSpacing w:w="15" w:type="dxa"/>
              </w:trPr>
              <w:tc>
                <w:tcPr>
                  <w:tcW w:w="0" w:type="auto"/>
                  <w:shd w:val="clear" w:color="auto" w:fill="F9F9F9"/>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scrolling</w:t>
                  </w:r>
                </w:p>
              </w:tc>
              <w:tc>
                <w:tcPr>
                  <w:tcW w:w="0" w:type="auto"/>
                  <w:shd w:val="clear" w:color="auto" w:fill="F9F9F9"/>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true</w:t>
                  </w:r>
                </w:p>
              </w:tc>
              <w:tc>
                <w:tcPr>
                  <w:tcW w:w="0" w:type="auto"/>
                  <w:shd w:val="clear" w:color="auto" w:fill="F9F9F9"/>
                  <w:vAlign w:val="center"/>
                  <w:hideMark/>
                </w:tcPr>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If 'false' ColorBox will hide scrollbars for overflowing content. This could be used on conjunction with the resize method (see below) for a smoother transition if you are appending content to an already open instance of ColorBox.</w:t>
                  </w:r>
                </w:p>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如果是</w:t>
                  </w:r>
                  <w:r w:rsidRPr="001070F8">
                    <w:rPr>
                      <w:rFonts w:ascii="Arial" w:eastAsia="宋体" w:hAnsi="Arial" w:cs="Arial"/>
                      <w:kern w:val="0"/>
                      <w:sz w:val="14"/>
                      <w:szCs w:val="14"/>
                    </w:rPr>
                    <w:t>false,Colorbox</w:t>
                  </w:r>
                  <w:r w:rsidRPr="001070F8">
                    <w:rPr>
                      <w:rFonts w:ascii="Arial" w:eastAsia="宋体" w:hAnsi="Arial" w:cs="Arial"/>
                      <w:kern w:val="0"/>
                      <w:sz w:val="14"/>
                      <w:szCs w:val="14"/>
                    </w:rPr>
                    <w:t>不会为了溢出元素设置滚动条</w:t>
                  </w:r>
                </w:p>
              </w:tc>
            </w:tr>
            <w:tr w:rsidR="001070F8" w:rsidRPr="001070F8" w:rsidTr="001070F8">
              <w:trPr>
                <w:tblCellSpacing w:w="15" w:type="dxa"/>
              </w:trPr>
              <w:tc>
                <w:tcPr>
                  <w:tcW w:w="0" w:type="auto"/>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iframe</w:t>
                  </w:r>
                </w:p>
              </w:tc>
              <w:tc>
                <w:tcPr>
                  <w:tcW w:w="0" w:type="auto"/>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false</w:t>
                  </w:r>
                </w:p>
              </w:tc>
              <w:tc>
                <w:tcPr>
                  <w:tcW w:w="0" w:type="auto"/>
                  <w:vAlign w:val="center"/>
                  <w:hideMark/>
                </w:tcPr>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If 'true' specifies that content should be displayed in an iFrame.</w:t>
                  </w:r>
                </w:p>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如果是</w:t>
                  </w:r>
                  <w:r w:rsidRPr="001070F8">
                    <w:rPr>
                      <w:rFonts w:ascii="Arial" w:eastAsia="宋体" w:hAnsi="Arial" w:cs="Arial"/>
                      <w:kern w:val="0"/>
                      <w:sz w:val="14"/>
                      <w:szCs w:val="14"/>
                    </w:rPr>
                    <w:t>true</w:t>
                  </w:r>
                  <w:r w:rsidRPr="001070F8">
                    <w:rPr>
                      <w:rFonts w:ascii="Arial" w:eastAsia="宋体" w:hAnsi="Arial" w:cs="Arial"/>
                      <w:kern w:val="0"/>
                      <w:sz w:val="14"/>
                      <w:szCs w:val="14"/>
                    </w:rPr>
                    <w:t>，元素会在</w:t>
                  </w:r>
                  <w:r w:rsidRPr="001070F8">
                    <w:rPr>
                      <w:rFonts w:ascii="Arial" w:eastAsia="宋体" w:hAnsi="Arial" w:cs="Arial"/>
                      <w:kern w:val="0"/>
                      <w:sz w:val="14"/>
                      <w:szCs w:val="14"/>
                    </w:rPr>
                    <w:t>Iframe</w:t>
                  </w:r>
                  <w:r w:rsidRPr="001070F8">
                    <w:rPr>
                      <w:rFonts w:ascii="Arial" w:eastAsia="宋体" w:hAnsi="Arial" w:cs="Arial"/>
                      <w:kern w:val="0"/>
                      <w:sz w:val="14"/>
                      <w:szCs w:val="14"/>
                    </w:rPr>
                    <w:t>中显示</w:t>
                  </w:r>
                </w:p>
              </w:tc>
            </w:tr>
            <w:tr w:rsidR="001070F8" w:rsidRPr="001070F8" w:rsidTr="001070F8">
              <w:trPr>
                <w:tblCellSpacing w:w="15" w:type="dxa"/>
              </w:trPr>
              <w:tc>
                <w:tcPr>
                  <w:tcW w:w="0" w:type="auto"/>
                  <w:shd w:val="clear" w:color="auto" w:fill="F9F9F9"/>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inline</w:t>
                  </w:r>
                </w:p>
              </w:tc>
              <w:tc>
                <w:tcPr>
                  <w:tcW w:w="0" w:type="auto"/>
                  <w:shd w:val="clear" w:color="auto" w:fill="F9F9F9"/>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false</w:t>
                  </w:r>
                </w:p>
              </w:tc>
              <w:tc>
                <w:tcPr>
                  <w:tcW w:w="0" w:type="auto"/>
                  <w:shd w:val="clear" w:color="auto" w:fill="F9F9F9"/>
                  <w:vAlign w:val="center"/>
                  <w:hideMark/>
                </w:tcPr>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If 'true' a jQuery selector can be used to display content from the current page. Example:</w:t>
                  </w:r>
                  <w:r w:rsidRPr="001070F8">
                    <w:rPr>
                      <w:rFonts w:ascii="Arial" w:eastAsia="宋体" w:hAnsi="Arial" w:cs="Arial"/>
                      <w:kern w:val="0"/>
                      <w:sz w:val="14"/>
                    </w:rPr>
                    <w:t> </w:t>
                  </w:r>
                  <w:r w:rsidRPr="001070F8">
                    <w:rPr>
                      <w:rFonts w:ascii="Arial" w:eastAsia="宋体" w:hAnsi="Arial" w:cs="Arial"/>
                      <w:kern w:val="0"/>
                      <w:sz w:val="14"/>
                      <w:szCs w:val="14"/>
                    </w:rPr>
                    <w:br/>
                  </w:r>
                  <w:r w:rsidRPr="001070F8">
                    <w:rPr>
                      <w:rFonts w:ascii="Arial" w:eastAsia="宋体" w:hAnsi="Arial" w:cs="Arial"/>
                      <w:color w:val="000000"/>
                      <w:kern w:val="0"/>
                      <w:sz w:val="14"/>
                    </w:rPr>
                    <w:t>$("#inline").colorbox({inline:true, href:"#myForm"});</w:t>
                  </w:r>
                </w:p>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color w:val="000000"/>
                      <w:kern w:val="0"/>
                      <w:sz w:val="14"/>
                    </w:rPr>
                    <w:lastRenderedPageBreak/>
                    <w:t>如果是</w:t>
                  </w:r>
                  <w:r w:rsidRPr="001070F8">
                    <w:rPr>
                      <w:rFonts w:ascii="Arial" w:eastAsia="宋体" w:hAnsi="Arial" w:cs="Arial"/>
                      <w:color w:val="000000"/>
                      <w:kern w:val="0"/>
                      <w:sz w:val="14"/>
                    </w:rPr>
                    <w:t>true,jQuery</w:t>
                  </w:r>
                  <w:r w:rsidRPr="001070F8">
                    <w:rPr>
                      <w:rFonts w:ascii="Arial" w:eastAsia="宋体" w:hAnsi="Arial" w:cs="Arial"/>
                      <w:color w:val="000000"/>
                      <w:kern w:val="0"/>
                      <w:sz w:val="14"/>
                    </w:rPr>
                    <w:t>选择器可以用来选择要显示的元素。例如：</w:t>
                  </w:r>
                </w:p>
              </w:tc>
            </w:tr>
            <w:tr w:rsidR="001070F8" w:rsidRPr="001070F8" w:rsidTr="001070F8">
              <w:trPr>
                <w:tblCellSpacing w:w="15" w:type="dxa"/>
              </w:trPr>
              <w:tc>
                <w:tcPr>
                  <w:tcW w:w="0" w:type="auto"/>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lastRenderedPageBreak/>
                    <w:t>html</w:t>
                  </w:r>
                </w:p>
              </w:tc>
              <w:tc>
                <w:tcPr>
                  <w:tcW w:w="0" w:type="auto"/>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false</w:t>
                  </w:r>
                </w:p>
              </w:tc>
              <w:tc>
                <w:tcPr>
                  <w:tcW w:w="0" w:type="auto"/>
                  <w:vAlign w:val="center"/>
                  <w:hideMark/>
                </w:tcPr>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This allows an HTML string to be used directly instead of pulling content from another source (ajax, inline, or iframe). Example:</w:t>
                  </w:r>
                  <w:r w:rsidRPr="001070F8">
                    <w:rPr>
                      <w:rFonts w:ascii="Arial" w:eastAsia="宋体" w:hAnsi="Arial" w:cs="Arial"/>
                      <w:kern w:val="0"/>
                      <w:sz w:val="14"/>
                    </w:rPr>
                    <w:t> </w:t>
                  </w:r>
                  <w:r w:rsidRPr="001070F8">
                    <w:rPr>
                      <w:rFonts w:ascii="Arial" w:eastAsia="宋体" w:hAnsi="Arial" w:cs="Arial"/>
                      <w:kern w:val="0"/>
                      <w:sz w:val="14"/>
                      <w:szCs w:val="14"/>
                    </w:rPr>
                    <w:br/>
                  </w:r>
                  <w:r w:rsidRPr="001070F8">
                    <w:rPr>
                      <w:rFonts w:ascii="Arial" w:eastAsia="宋体" w:hAnsi="Arial" w:cs="Arial"/>
                      <w:color w:val="000000"/>
                      <w:kern w:val="0"/>
                      <w:sz w:val="14"/>
                    </w:rPr>
                    <w:t>$.fn.colorbox({html:'&lt;p&gt;Hello&lt;/p&gt;'});</w:t>
                  </w:r>
                </w:p>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color w:val="000000"/>
                      <w:kern w:val="0"/>
                      <w:sz w:val="14"/>
                    </w:rPr>
                    <w:t>这个是直接让你显示</w:t>
                  </w:r>
                  <w:r w:rsidRPr="001070F8">
                    <w:rPr>
                      <w:rFonts w:ascii="Arial" w:eastAsia="宋体" w:hAnsi="Arial" w:cs="Arial"/>
                      <w:color w:val="000000"/>
                      <w:kern w:val="0"/>
                      <w:sz w:val="14"/>
                    </w:rPr>
                    <w:t>HTML</w:t>
                  </w:r>
                  <w:r w:rsidRPr="001070F8">
                    <w:rPr>
                      <w:rFonts w:ascii="Arial" w:eastAsia="宋体" w:hAnsi="Arial" w:cs="Arial"/>
                      <w:color w:val="000000"/>
                      <w:kern w:val="0"/>
                      <w:sz w:val="14"/>
                    </w:rPr>
                    <w:t>代码，例如：</w:t>
                  </w:r>
                </w:p>
              </w:tc>
            </w:tr>
            <w:tr w:rsidR="001070F8" w:rsidRPr="001070F8" w:rsidTr="001070F8">
              <w:trPr>
                <w:tblCellSpacing w:w="15" w:type="dxa"/>
              </w:trPr>
              <w:tc>
                <w:tcPr>
                  <w:tcW w:w="0" w:type="auto"/>
                  <w:shd w:val="clear" w:color="auto" w:fill="F9F9F9"/>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photo</w:t>
                  </w:r>
                </w:p>
              </w:tc>
              <w:tc>
                <w:tcPr>
                  <w:tcW w:w="0" w:type="auto"/>
                  <w:shd w:val="clear" w:color="auto" w:fill="F9F9F9"/>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false</w:t>
                  </w:r>
                </w:p>
              </w:tc>
              <w:tc>
                <w:tcPr>
                  <w:tcW w:w="0" w:type="auto"/>
                  <w:shd w:val="clear" w:color="auto" w:fill="F9F9F9"/>
                  <w:vAlign w:val="center"/>
                  <w:hideMark/>
                </w:tcPr>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If true, this setting forces ColorBox to display a link as a photo. Use this when automatic photo detection fails (such as using a url like 'photo.php' instead of 'photo.jpg', 'photo.jpg#1', or 'photo.jpg?pic=1')</w:t>
                  </w:r>
                </w:p>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如果为</w:t>
                  </w:r>
                  <w:r w:rsidRPr="001070F8">
                    <w:rPr>
                      <w:rFonts w:ascii="Arial" w:eastAsia="宋体" w:hAnsi="Arial" w:cs="Arial"/>
                      <w:kern w:val="0"/>
                      <w:sz w:val="14"/>
                      <w:szCs w:val="14"/>
                    </w:rPr>
                    <w:t>true</w:t>
                  </w:r>
                  <w:r w:rsidRPr="001070F8">
                    <w:rPr>
                      <w:rFonts w:ascii="Arial" w:eastAsia="宋体" w:hAnsi="Arial" w:cs="Arial"/>
                      <w:kern w:val="0"/>
                      <w:sz w:val="14"/>
                      <w:szCs w:val="14"/>
                    </w:rPr>
                    <w:t>，</w:t>
                  </w:r>
                  <w:r w:rsidRPr="001070F8">
                    <w:rPr>
                      <w:rFonts w:ascii="Arial" w:eastAsia="宋体" w:hAnsi="Arial" w:cs="Arial"/>
                      <w:kern w:val="0"/>
                      <w:sz w:val="14"/>
                      <w:szCs w:val="14"/>
                    </w:rPr>
                    <w:t>ColorBox</w:t>
                  </w:r>
                  <w:r w:rsidRPr="001070F8">
                    <w:rPr>
                      <w:rFonts w:ascii="Arial" w:eastAsia="宋体" w:hAnsi="Arial" w:cs="Arial"/>
                      <w:kern w:val="0"/>
                      <w:sz w:val="14"/>
                      <w:szCs w:val="14"/>
                    </w:rPr>
                    <w:t>只会把元素按照图片显示，防止类似</w:t>
                  </w:r>
                  <w:r w:rsidRPr="001070F8">
                    <w:rPr>
                      <w:rFonts w:ascii="Arial" w:eastAsia="宋体" w:hAnsi="Arial" w:cs="Arial"/>
                      <w:kern w:val="0"/>
                      <w:sz w:val="14"/>
                      <w:szCs w:val="14"/>
                    </w:rPr>
                    <w:t>photo.php?pic=1</w:t>
                  </w:r>
                  <w:r w:rsidRPr="001070F8">
                    <w:rPr>
                      <w:rFonts w:ascii="Arial" w:eastAsia="宋体" w:hAnsi="Arial" w:cs="Arial"/>
                      <w:kern w:val="0"/>
                      <w:sz w:val="14"/>
                      <w:szCs w:val="14"/>
                    </w:rPr>
                    <w:t>这样的连接被误认为是网页</w:t>
                  </w:r>
                </w:p>
              </w:tc>
            </w:tr>
            <w:tr w:rsidR="001070F8" w:rsidRPr="001070F8" w:rsidTr="001070F8">
              <w:trPr>
                <w:tblCellSpacing w:w="15" w:type="dxa"/>
              </w:trPr>
              <w:tc>
                <w:tcPr>
                  <w:tcW w:w="0" w:type="auto"/>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opacity</w:t>
                  </w:r>
                </w:p>
              </w:tc>
              <w:tc>
                <w:tcPr>
                  <w:tcW w:w="0" w:type="auto"/>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0.85</w:t>
                  </w:r>
                </w:p>
              </w:tc>
              <w:tc>
                <w:tcPr>
                  <w:tcW w:w="0" w:type="auto"/>
                  <w:vAlign w:val="center"/>
                  <w:hideMark/>
                </w:tcPr>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The overlay opacity level. Range: 0 to 1.</w:t>
                  </w:r>
                </w:p>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遮罩层不透明度</w:t>
                  </w:r>
                  <w:r w:rsidRPr="001070F8">
                    <w:rPr>
                      <w:rFonts w:ascii="Arial" w:eastAsia="宋体" w:hAnsi="Arial" w:cs="Arial"/>
                      <w:kern w:val="0"/>
                      <w:sz w:val="14"/>
                      <w:szCs w:val="14"/>
                    </w:rPr>
                    <w:t xml:space="preserve"> </w:t>
                  </w:r>
                  <w:r w:rsidRPr="001070F8">
                    <w:rPr>
                      <w:rFonts w:ascii="Arial" w:eastAsia="宋体" w:hAnsi="Arial" w:cs="Arial"/>
                      <w:kern w:val="0"/>
                      <w:sz w:val="14"/>
                      <w:szCs w:val="14"/>
                    </w:rPr>
                    <w:t>从</w:t>
                  </w:r>
                  <w:r w:rsidRPr="001070F8">
                    <w:rPr>
                      <w:rFonts w:ascii="Arial" w:eastAsia="宋体" w:hAnsi="Arial" w:cs="Arial"/>
                      <w:kern w:val="0"/>
                      <w:sz w:val="14"/>
                      <w:szCs w:val="14"/>
                    </w:rPr>
                    <w:t>0-1</w:t>
                  </w:r>
                  <w:r w:rsidRPr="001070F8">
                    <w:rPr>
                      <w:rFonts w:ascii="Arial" w:eastAsia="宋体" w:hAnsi="Arial" w:cs="Arial"/>
                      <w:kern w:val="0"/>
                      <w:sz w:val="14"/>
                      <w:szCs w:val="14"/>
                    </w:rPr>
                    <w:t>之间取值</w:t>
                  </w:r>
                </w:p>
              </w:tc>
            </w:tr>
            <w:tr w:rsidR="001070F8" w:rsidRPr="001070F8" w:rsidTr="001070F8">
              <w:trPr>
                <w:tblCellSpacing w:w="15" w:type="dxa"/>
              </w:trPr>
              <w:tc>
                <w:tcPr>
                  <w:tcW w:w="0" w:type="auto"/>
                  <w:shd w:val="clear" w:color="auto" w:fill="F9F9F9"/>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open</w:t>
                  </w:r>
                </w:p>
              </w:tc>
              <w:tc>
                <w:tcPr>
                  <w:tcW w:w="0" w:type="auto"/>
                  <w:shd w:val="clear" w:color="auto" w:fill="F9F9F9"/>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false</w:t>
                  </w:r>
                </w:p>
              </w:tc>
              <w:tc>
                <w:tcPr>
                  <w:tcW w:w="0" w:type="auto"/>
                  <w:shd w:val="clear" w:color="auto" w:fill="F9F9F9"/>
                  <w:vAlign w:val="center"/>
                  <w:hideMark/>
                </w:tcPr>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If true, the lightbox will automatically open with no input from the visitor.</w:t>
                  </w:r>
                </w:p>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如果为</w:t>
                  </w:r>
                  <w:r w:rsidRPr="001070F8">
                    <w:rPr>
                      <w:rFonts w:ascii="Arial" w:eastAsia="宋体" w:hAnsi="Arial" w:cs="Arial"/>
                      <w:kern w:val="0"/>
                      <w:sz w:val="14"/>
                      <w:szCs w:val="14"/>
                    </w:rPr>
                    <w:t>true,ColorBox</w:t>
                  </w:r>
                  <w:r w:rsidRPr="001070F8">
                    <w:rPr>
                      <w:rFonts w:ascii="Arial" w:eastAsia="宋体" w:hAnsi="Arial" w:cs="Arial"/>
                      <w:kern w:val="0"/>
                      <w:sz w:val="14"/>
                      <w:szCs w:val="14"/>
                    </w:rPr>
                    <w:t>会自动开启</w:t>
                  </w:r>
                </w:p>
              </w:tc>
            </w:tr>
            <w:tr w:rsidR="001070F8" w:rsidRPr="001070F8" w:rsidTr="001070F8">
              <w:trPr>
                <w:tblCellSpacing w:w="15" w:type="dxa"/>
              </w:trPr>
              <w:tc>
                <w:tcPr>
                  <w:tcW w:w="0" w:type="auto"/>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preloading</w:t>
                  </w:r>
                </w:p>
              </w:tc>
              <w:tc>
                <w:tcPr>
                  <w:tcW w:w="0" w:type="auto"/>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true</w:t>
                  </w:r>
                </w:p>
              </w:tc>
              <w:tc>
                <w:tcPr>
                  <w:tcW w:w="0" w:type="auto"/>
                  <w:vAlign w:val="center"/>
                  <w:hideMark/>
                </w:tcPr>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Allows for preloading of 'Next' and 'Previous' content in a shared relation group (same values for the 'rel' attribute), after the current content has finished loading. Set to 'false' to disable.</w:t>
                  </w:r>
                </w:p>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如果为</w:t>
                  </w:r>
                  <w:r w:rsidRPr="001070F8">
                    <w:rPr>
                      <w:rFonts w:ascii="Arial" w:eastAsia="宋体" w:hAnsi="Arial" w:cs="Arial"/>
                      <w:kern w:val="0"/>
                      <w:sz w:val="14"/>
                      <w:szCs w:val="14"/>
                    </w:rPr>
                    <w:t>True,ColorBox</w:t>
                  </w:r>
                  <w:r w:rsidRPr="001070F8">
                    <w:rPr>
                      <w:rFonts w:ascii="Arial" w:eastAsia="宋体" w:hAnsi="Arial" w:cs="Arial"/>
                      <w:kern w:val="0"/>
                      <w:sz w:val="14"/>
                      <w:szCs w:val="14"/>
                    </w:rPr>
                    <w:t>会自动预载要显示图片</w:t>
                  </w:r>
                </w:p>
              </w:tc>
            </w:tr>
            <w:tr w:rsidR="001070F8" w:rsidRPr="001070F8" w:rsidTr="001070F8">
              <w:trPr>
                <w:tblCellSpacing w:w="15" w:type="dxa"/>
              </w:trPr>
              <w:tc>
                <w:tcPr>
                  <w:tcW w:w="0" w:type="auto"/>
                  <w:shd w:val="clear" w:color="auto" w:fill="F9F9F9"/>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overlayClose</w:t>
                  </w:r>
                </w:p>
              </w:tc>
              <w:tc>
                <w:tcPr>
                  <w:tcW w:w="0" w:type="auto"/>
                  <w:shd w:val="clear" w:color="auto" w:fill="F9F9F9"/>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true</w:t>
                  </w:r>
                </w:p>
              </w:tc>
              <w:tc>
                <w:tcPr>
                  <w:tcW w:w="0" w:type="auto"/>
                  <w:shd w:val="clear" w:color="auto" w:fill="F9F9F9"/>
                  <w:vAlign w:val="center"/>
                  <w:hideMark/>
                </w:tcPr>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If true, enables closing ColorBox by clicking on the background overlay.</w:t>
                  </w:r>
                </w:p>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为</w:t>
                  </w:r>
                  <w:r w:rsidRPr="001070F8">
                    <w:rPr>
                      <w:rFonts w:ascii="Arial" w:eastAsia="宋体" w:hAnsi="Arial" w:cs="Arial"/>
                      <w:kern w:val="0"/>
                      <w:sz w:val="14"/>
                      <w:szCs w:val="14"/>
                    </w:rPr>
                    <w:t>true</w:t>
                  </w:r>
                  <w:r w:rsidRPr="001070F8">
                    <w:rPr>
                      <w:rFonts w:ascii="Arial" w:eastAsia="宋体" w:hAnsi="Arial" w:cs="Arial"/>
                      <w:kern w:val="0"/>
                      <w:sz w:val="14"/>
                      <w:szCs w:val="14"/>
                    </w:rPr>
                    <w:t>单击遮罩层就可以把</w:t>
                  </w:r>
                  <w:r w:rsidRPr="001070F8">
                    <w:rPr>
                      <w:rFonts w:ascii="Arial" w:eastAsia="宋体" w:hAnsi="Arial" w:cs="Arial"/>
                      <w:kern w:val="0"/>
                      <w:sz w:val="14"/>
                      <w:szCs w:val="14"/>
                    </w:rPr>
                    <w:t>ColorBox</w:t>
                  </w:r>
                  <w:r w:rsidRPr="001070F8">
                    <w:rPr>
                      <w:rFonts w:ascii="Arial" w:eastAsia="宋体" w:hAnsi="Arial" w:cs="Arial"/>
                      <w:kern w:val="0"/>
                      <w:sz w:val="14"/>
                      <w:szCs w:val="14"/>
                    </w:rPr>
                    <w:t>关闭</w:t>
                  </w:r>
                </w:p>
              </w:tc>
            </w:tr>
            <w:tr w:rsidR="001070F8" w:rsidRPr="001070F8" w:rsidTr="001070F8">
              <w:trPr>
                <w:tblCellSpacing w:w="15" w:type="dxa"/>
              </w:trPr>
              <w:tc>
                <w:tcPr>
                  <w:tcW w:w="0" w:type="auto"/>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slideshow</w:t>
                  </w:r>
                </w:p>
              </w:tc>
              <w:tc>
                <w:tcPr>
                  <w:tcW w:w="0" w:type="auto"/>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false</w:t>
                  </w:r>
                </w:p>
              </w:tc>
              <w:tc>
                <w:tcPr>
                  <w:tcW w:w="0" w:type="auto"/>
                  <w:vAlign w:val="center"/>
                  <w:hideMark/>
                </w:tcPr>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If true, adds an automatic slideshow to a content group / gallery.</w:t>
                  </w:r>
                </w:p>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为</w:t>
                  </w:r>
                  <w:r w:rsidRPr="001070F8">
                    <w:rPr>
                      <w:rFonts w:ascii="Arial" w:eastAsia="宋体" w:hAnsi="Arial" w:cs="Arial"/>
                      <w:kern w:val="0"/>
                      <w:sz w:val="14"/>
                      <w:szCs w:val="14"/>
                    </w:rPr>
                    <w:t>True</w:t>
                  </w:r>
                  <w:r w:rsidRPr="001070F8">
                    <w:rPr>
                      <w:rFonts w:ascii="Arial" w:eastAsia="宋体" w:hAnsi="Arial" w:cs="Arial"/>
                      <w:kern w:val="0"/>
                      <w:sz w:val="14"/>
                      <w:szCs w:val="14"/>
                    </w:rPr>
                    <w:t>，会自动滚动图片</w:t>
                  </w:r>
                </w:p>
              </w:tc>
            </w:tr>
            <w:tr w:rsidR="001070F8" w:rsidRPr="001070F8" w:rsidTr="001070F8">
              <w:trPr>
                <w:tblCellSpacing w:w="15" w:type="dxa"/>
              </w:trPr>
              <w:tc>
                <w:tcPr>
                  <w:tcW w:w="0" w:type="auto"/>
                  <w:shd w:val="clear" w:color="auto" w:fill="F9F9F9"/>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slideshowSpeed</w:t>
                  </w:r>
                </w:p>
              </w:tc>
              <w:tc>
                <w:tcPr>
                  <w:tcW w:w="0" w:type="auto"/>
                  <w:shd w:val="clear" w:color="auto" w:fill="F9F9F9"/>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2500</w:t>
                  </w:r>
                </w:p>
              </w:tc>
              <w:tc>
                <w:tcPr>
                  <w:tcW w:w="0" w:type="auto"/>
                  <w:shd w:val="clear" w:color="auto" w:fill="F9F9F9"/>
                  <w:vAlign w:val="center"/>
                  <w:hideMark/>
                </w:tcPr>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Sets the speed of the slideshow, in milliseconds.</w:t>
                  </w:r>
                </w:p>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设置时间，毫秒</w:t>
                  </w:r>
                </w:p>
              </w:tc>
            </w:tr>
            <w:tr w:rsidR="001070F8" w:rsidRPr="001070F8" w:rsidTr="001070F8">
              <w:trPr>
                <w:tblCellSpacing w:w="15" w:type="dxa"/>
              </w:trPr>
              <w:tc>
                <w:tcPr>
                  <w:tcW w:w="0" w:type="auto"/>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slideshowAuto</w:t>
                  </w:r>
                </w:p>
              </w:tc>
              <w:tc>
                <w:tcPr>
                  <w:tcW w:w="0" w:type="auto"/>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true</w:t>
                  </w:r>
                </w:p>
              </w:tc>
              <w:tc>
                <w:tcPr>
                  <w:tcW w:w="0" w:type="auto"/>
                  <w:vAlign w:val="center"/>
                  <w:hideMark/>
                </w:tcPr>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If true, the slideshow will automatically start to play.</w:t>
                  </w:r>
                </w:p>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为</w:t>
                  </w:r>
                  <w:r w:rsidRPr="001070F8">
                    <w:rPr>
                      <w:rFonts w:ascii="Arial" w:eastAsia="宋体" w:hAnsi="Arial" w:cs="Arial"/>
                      <w:kern w:val="0"/>
                      <w:sz w:val="14"/>
                      <w:szCs w:val="14"/>
                    </w:rPr>
                    <w:t>tuue</w:t>
                  </w:r>
                  <w:r w:rsidRPr="001070F8">
                    <w:rPr>
                      <w:rFonts w:ascii="Arial" w:eastAsia="宋体" w:hAnsi="Arial" w:cs="Arial"/>
                      <w:kern w:val="0"/>
                      <w:sz w:val="14"/>
                      <w:szCs w:val="14"/>
                    </w:rPr>
                    <w:t>，滑动会自动开始</w:t>
                  </w:r>
                </w:p>
              </w:tc>
            </w:tr>
            <w:tr w:rsidR="001070F8" w:rsidRPr="001070F8" w:rsidTr="001070F8">
              <w:trPr>
                <w:tblCellSpacing w:w="15" w:type="dxa"/>
              </w:trPr>
              <w:tc>
                <w:tcPr>
                  <w:tcW w:w="0" w:type="auto"/>
                  <w:shd w:val="clear" w:color="auto" w:fill="F9F9F9"/>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slideshowStart</w:t>
                  </w:r>
                </w:p>
              </w:tc>
              <w:tc>
                <w:tcPr>
                  <w:tcW w:w="0" w:type="auto"/>
                  <w:shd w:val="clear" w:color="auto" w:fill="F9F9F9"/>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"start slideshow"</w:t>
                  </w:r>
                </w:p>
              </w:tc>
              <w:tc>
                <w:tcPr>
                  <w:tcW w:w="0" w:type="auto"/>
                  <w:shd w:val="clear" w:color="auto" w:fill="F9F9F9"/>
                  <w:vAlign w:val="center"/>
                  <w:hideMark/>
                </w:tcPr>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Text for the slideshow start button.</w:t>
                  </w:r>
                </w:p>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开始自动滑动按钮的文本</w:t>
                  </w:r>
                </w:p>
              </w:tc>
            </w:tr>
            <w:tr w:rsidR="001070F8" w:rsidRPr="001070F8" w:rsidTr="001070F8">
              <w:trPr>
                <w:tblCellSpacing w:w="15" w:type="dxa"/>
              </w:trPr>
              <w:tc>
                <w:tcPr>
                  <w:tcW w:w="0" w:type="auto"/>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slideshowStop</w:t>
                  </w:r>
                </w:p>
              </w:tc>
              <w:tc>
                <w:tcPr>
                  <w:tcW w:w="0" w:type="auto"/>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"stop slideshow"</w:t>
                  </w:r>
                </w:p>
              </w:tc>
              <w:tc>
                <w:tcPr>
                  <w:tcW w:w="0" w:type="auto"/>
                  <w:vAlign w:val="center"/>
                  <w:hideMark/>
                </w:tcPr>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Text for the slideshow stop button</w:t>
                  </w:r>
                </w:p>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停止自动滑动按钮的文本</w:t>
                  </w:r>
                </w:p>
              </w:tc>
            </w:tr>
            <w:tr w:rsidR="001070F8" w:rsidRPr="001070F8" w:rsidTr="001070F8">
              <w:trPr>
                <w:tblCellSpacing w:w="15" w:type="dxa"/>
              </w:trPr>
              <w:tc>
                <w:tcPr>
                  <w:tcW w:w="0" w:type="auto"/>
                  <w:shd w:val="clear" w:color="auto" w:fill="F9F9F9"/>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current</w:t>
                  </w:r>
                </w:p>
              </w:tc>
              <w:tc>
                <w:tcPr>
                  <w:tcW w:w="0" w:type="auto"/>
                  <w:shd w:val="clear" w:color="auto" w:fill="F9F9F9"/>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"{current} of {total}"</w:t>
                  </w:r>
                </w:p>
              </w:tc>
              <w:tc>
                <w:tcPr>
                  <w:tcW w:w="0" w:type="auto"/>
                  <w:shd w:val="clear" w:color="auto" w:fill="F9F9F9"/>
                  <w:vAlign w:val="center"/>
                  <w:hideMark/>
                </w:tcPr>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Text format for the content group / gallery count. {current} and {total} are detected and replaced with actual numbers while ColorBox runs.</w:t>
                  </w:r>
                </w:p>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文本内容：现在正在显示的元素序号，格式</w:t>
                  </w:r>
                  <w:r w:rsidRPr="001070F8">
                    <w:rPr>
                      <w:rFonts w:ascii="Arial" w:eastAsia="宋体" w:hAnsi="Arial" w:cs="Arial"/>
                      <w:kern w:val="0"/>
                      <w:sz w:val="14"/>
                      <w:szCs w:val="14"/>
                    </w:rPr>
                    <w:t>"{</w:t>
                  </w:r>
                  <w:r w:rsidRPr="001070F8">
                    <w:rPr>
                      <w:rFonts w:ascii="Arial" w:eastAsia="宋体" w:hAnsi="Arial" w:cs="Arial"/>
                      <w:kern w:val="0"/>
                      <w:sz w:val="14"/>
                      <w:szCs w:val="14"/>
                    </w:rPr>
                    <w:t>现在</w:t>
                  </w:r>
                  <w:r w:rsidRPr="001070F8">
                    <w:rPr>
                      <w:rFonts w:ascii="Arial" w:eastAsia="宋体" w:hAnsi="Arial" w:cs="Arial"/>
                      <w:kern w:val="0"/>
                      <w:sz w:val="14"/>
                      <w:szCs w:val="14"/>
                    </w:rPr>
                    <w:t>} of {</w:t>
                  </w:r>
                  <w:r w:rsidRPr="001070F8">
                    <w:rPr>
                      <w:rFonts w:ascii="Arial" w:eastAsia="宋体" w:hAnsi="Arial" w:cs="Arial"/>
                      <w:kern w:val="0"/>
                      <w:sz w:val="14"/>
                      <w:szCs w:val="14"/>
                    </w:rPr>
                    <w:t>总计</w:t>
                  </w:r>
                  <w:r w:rsidRPr="001070F8">
                    <w:rPr>
                      <w:rFonts w:ascii="Arial" w:eastAsia="宋体" w:hAnsi="Arial" w:cs="Arial"/>
                      <w:kern w:val="0"/>
                      <w:sz w:val="14"/>
                      <w:szCs w:val="14"/>
                    </w:rPr>
                    <w:t>}"</w:t>
                  </w:r>
                </w:p>
              </w:tc>
            </w:tr>
            <w:tr w:rsidR="001070F8" w:rsidRPr="001070F8" w:rsidTr="001070F8">
              <w:trPr>
                <w:tblCellSpacing w:w="15" w:type="dxa"/>
              </w:trPr>
              <w:tc>
                <w:tcPr>
                  <w:tcW w:w="0" w:type="auto"/>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previous</w:t>
                  </w:r>
                </w:p>
              </w:tc>
              <w:tc>
                <w:tcPr>
                  <w:tcW w:w="0" w:type="auto"/>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"previous"</w:t>
                  </w:r>
                </w:p>
              </w:tc>
              <w:tc>
                <w:tcPr>
                  <w:tcW w:w="0" w:type="auto"/>
                  <w:vAlign w:val="center"/>
                  <w:hideMark/>
                </w:tcPr>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Text for the previous button in a shared relation group (same values for 'rel' attribute).</w:t>
                  </w:r>
                </w:p>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w:t>
                  </w:r>
                  <w:r w:rsidRPr="001070F8">
                    <w:rPr>
                      <w:rFonts w:ascii="Arial" w:eastAsia="宋体" w:hAnsi="Arial" w:cs="Arial"/>
                      <w:kern w:val="0"/>
                      <w:sz w:val="14"/>
                      <w:szCs w:val="14"/>
                    </w:rPr>
                    <w:t>上一个</w:t>
                  </w:r>
                  <w:r w:rsidRPr="001070F8">
                    <w:rPr>
                      <w:rFonts w:ascii="Arial" w:eastAsia="宋体" w:hAnsi="Arial" w:cs="Arial"/>
                      <w:kern w:val="0"/>
                      <w:sz w:val="14"/>
                      <w:szCs w:val="14"/>
                    </w:rPr>
                    <w:t>”</w:t>
                  </w:r>
                  <w:r w:rsidRPr="001070F8">
                    <w:rPr>
                      <w:rFonts w:ascii="Arial" w:eastAsia="宋体" w:hAnsi="Arial" w:cs="Arial"/>
                      <w:kern w:val="0"/>
                      <w:sz w:val="14"/>
                      <w:szCs w:val="14"/>
                    </w:rPr>
                    <w:t>按钮的文本</w:t>
                  </w:r>
                </w:p>
              </w:tc>
            </w:tr>
            <w:tr w:rsidR="001070F8" w:rsidRPr="001070F8" w:rsidTr="001070F8">
              <w:trPr>
                <w:tblCellSpacing w:w="15" w:type="dxa"/>
              </w:trPr>
              <w:tc>
                <w:tcPr>
                  <w:tcW w:w="0" w:type="auto"/>
                  <w:shd w:val="clear" w:color="auto" w:fill="F9F9F9"/>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lastRenderedPageBreak/>
                    <w:t>next</w:t>
                  </w:r>
                </w:p>
              </w:tc>
              <w:tc>
                <w:tcPr>
                  <w:tcW w:w="0" w:type="auto"/>
                  <w:shd w:val="clear" w:color="auto" w:fill="F9F9F9"/>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"next"</w:t>
                  </w:r>
                </w:p>
              </w:tc>
              <w:tc>
                <w:tcPr>
                  <w:tcW w:w="0" w:type="auto"/>
                  <w:shd w:val="clear" w:color="auto" w:fill="F9F9F9"/>
                  <w:vAlign w:val="center"/>
                  <w:hideMark/>
                </w:tcPr>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Text for the next button in a shared relation group (same values for 'rel' attribute).</w:t>
                  </w:r>
                </w:p>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w:t>
                  </w:r>
                  <w:r w:rsidRPr="001070F8">
                    <w:rPr>
                      <w:rFonts w:ascii="Arial" w:eastAsia="宋体" w:hAnsi="Arial" w:cs="Arial"/>
                      <w:kern w:val="0"/>
                      <w:sz w:val="14"/>
                      <w:szCs w:val="14"/>
                    </w:rPr>
                    <w:t>下一个</w:t>
                  </w:r>
                  <w:r w:rsidRPr="001070F8">
                    <w:rPr>
                      <w:rFonts w:ascii="Arial" w:eastAsia="宋体" w:hAnsi="Arial" w:cs="Arial"/>
                      <w:kern w:val="0"/>
                      <w:sz w:val="14"/>
                      <w:szCs w:val="14"/>
                    </w:rPr>
                    <w:t>”</w:t>
                  </w:r>
                  <w:r w:rsidRPr="001070F8">
                    <w:rPr>
                      <w:rFonts w:ascii="Arial" w:eastAsia="宋体" w:hAnsi="Arial" w:cs="Arial"/>
                      <w:kern w:val="0"/>
                      <w:sz w:val="14"/>
                      <w:szCs w:val="14"/>
                    </w:rPr>
                    <w:t>按钮的文本</w:t>
                  </w:r>
                </w:p>
              </w:tc>
            </w:tr>
            <w:tr w:rsidR="001070F8" w:rsidRPr="001070F8" w:rsidTr="001070F8">
              <w:trPr>
                <w:tblCellSpacing w:w="15" w:type="dxa"/>
              </w:trPr>
              <w:tc>
                <w:tcPr>
                  <w:tcW w:w="0" w:type="auto"/>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close</w:t>
                  </w:r>
                </w:p>
              </w:tc>
              <w:tc>
                <w:tcPr>
                  <w:tcW w:w="0" w:type="auto"/>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"close"</w:t>
                  </w:r>
                </w:p>
              </w:tc>
              <w:tc>
                <w:tcPr>
                  <w:tcW w:w="0" w:type="auto"/>
                  <w:vAlign w:val="center"/>
                  <w:hideMark/>
                </w:tcPr>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Text for the close button. The 'Esc' key will also close ColorBox.</w:t>
                  </w:r>
                </w:p>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w:t>
                  </w:r>
                  <w:r w:rsidRPr="001070F8">
                    <w:rPr>
                      <w:rFonts w:ascii="Arial" w:eastAsia="宋体" w:hAnsi="Arial" w:cs="Arial"/>
                      <w:kern w:val="0"/>
                      <w:sz w:val="14"/>
                      <w:szCs w:val="14"/>
                    </w:rPr>
                    <w:t>关闭</w:t>
                  </w:r>
                  <w:r w:rsidRPr="001070F8">
                    <w:rPr>
                      <w:rFonts w:ascii="Arial" w:eastAsia="宋体" w:hAnsi="Arial" w:cs="Arial"/>
                      <w:kern w:val="0"/>
                      <w:sz w:val="14"/>
                      <w:szCs w:val="14"/>
                    </w:rPr>
                    <w:t>”</w:t>
                  </w:r>
                  <w:r w:rsidRPr="001070F8">
                    <w:rPr>
                      <w:rFonts w:ascii="Arial" w:eastAsia="宋体" w:hAnsi="Arial" w:cs="Arial"/>
                      <w:kern w:val="0"/>
                      <w:sz w:val="14"/>
                      <w:szCs w:val="14"/>
                    </w:rPr>
                    <w:t>按钮的文本</w:t>
                  </w:r>
                </w:p>
              </w:tc>
            </w:tr>
            <w:tr w:rsidR="001070F8" w:rsidRPr="001070F8" w:rsidTr="001070F8">
              <w:trPr>
                <w:tblCellSpacing w:w="15" w:type="dxa"/>
              </w:trPr>
              <w:tc>
                <w:tcPr>
                  <w:tcW w:w="0" w:type="auto"/>
                  <w:shd w:val="clear" w:color="auto" w:fill="F9F9F9"/>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onOpen</w:t>
                  </w:r>
                </w:p>
              </w:tc>
              <w:tc>
                <w:tcPr>
                  <w:tcW w:w="0" w:type="auto"/>
                  <w:shd w:val="clear" w:color="auto" w:fill="F9F9F9"/>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false</w:t>
                  </w:r>
                </w:p>
              </w:tc>
              <w:tc>
                <w:tcPr>
                  <w:tcW w:w="0" w:type="auto"/>
                  <w:shd w:val="clear" w:color="auto" w:fill="F9F9F9"/>
                  <w:vAlign w:val="center"/>
                  <w:hideMark/>
                </w:tcPr>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Callback that fires right before ColorBox begins to open.</w:t>
                  </w:r>
                </w:p>
                <w:p w:rsidR="001070F8" w:rsidRPr="001070F8" w:rsidRDefault="001070F8" w:rsidP="001070F8">
                  <w:pPr>
                    <w:widowControl/>
                    <w:wordWrap w:val="0"/>
                    <w:spacing w:before="100" w:beforeAutospacing="1" w:after="100" w:afterAutospacing="1"/>
                    <w:jc w:val="left"/>
                    <w:rPr>
                      <w:rFonts w:ascii="Arial" w:eastAsia="宋体" w:hAnsi="Arial" w:cs="Arial"/>
                      <w:kern w:val="0"/>
                      <w:sz w:val="14"/>
                      <w:szCs w:val="14"/>
                    </w:rPr>
                  </w:pPr>
                  <w:r w:rsidRPr="001070F8">
                    <w:rPr>
                      <w:rFonts w:ascii="Arial" w:eastAsia="宋体" w:hAnsi="Arial" w:cs="Arial"/>
                      <w:kern w:val="0"/>
                      <w:sz w:val="14"/>
                      <w:szCs w:val="14"/>
                    </w:rPr>
                    <w:t>下面几个都是在</w:t>
                  </w:r>
                  <w:r w:rsidRPr="001070F8">
                    <w:rPr>
                      <w:rFonts w:ascii="Arial" w:eastAsia="宋体" w:hAnsi="Arial" w:cs="Arial"/>
                      <w:kern w:val="0"/>
                      <w:sz w:val="14"/>
                      <w:szCs w:val="14"/>
                    </w:rPr>
                    <w:t>XXX</w:t>
                  </w:r>
                  <w:r w:rsidRPr="001070F8">
                    <w:rPr>
                      <w:rFonts w:ascii="Arial" w:eastAsia="宋体" w:hAnsi="Arial" w:cs="Arial"/>
                      <w:kern w:val="0"/>
                      <w:sz w:val="14"/>
                      <w:szCs w:val="14"/>
                    </w:rPr>
                    <w:t>时候要执行的函数，不用多说，一看就会</w:t>
                  </w:r>
                </w:p>
              </w:tc>
            </w:tr>
            <w:tr w:rsidR="001070F8" w:rsidRPr="001070F8" w:rsidTr="001070F8">
              <w:trPr>
                <w:tblCellSpacing w:w="15" w:type="dxa"/>
              </w:trPr>
              <w:tc>
                <w:tcPr>
                  <w:tcW w:w="0" w:type="auto"/>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onLoad</w:t>
                  </w:r>
                </w:p>
              </w:tc>
              <w:tc>
                <w:tcPr>
                  <w:tcW w:w="0" w:type="auto"/>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false</w:t>
                  </w:r>
                </w:p>
              </w:tc>
              <w:tc>
                <w:tcPr>
                  <w:tcW w:w="0" w:type="auto"/>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Callback that fires right before attempting to load the target content.</w:t>
                  </w:r>
                </w:p>
              </w:tc>
            </w:tr>
            <w:tr w:rsidR="001070F8" w:rsidRPr="001070F8" w:rsidTr="001070F8">
              <w:trPr>
                <w:tblCellSpacing w:w="15" w:type="dxa"/>
              </w:trPr>
              <w:tc>
                <w:tcPr>
                  <w:tcW w:w="0" w:type="auto"/>
                  <w:shd w:val="clear" w:color="auto" w:fill="F9F9F9"/>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onComplete</w:t>
                  </w:r>
                </w:p>
              </w:tc>
              <w:tc>
                <w:tcPr>
                  <w:tcW w:w="0" w:type="auto"/>
                  <w:shd w:val="clear" w:color="auto" w:fill="F9F9F9"/>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false</w:t>
                  </w:r>
                </w:p>
              </w:tc>
              <w:tc>
                <w:tcPr>
                  <w:tcW w:w="0" w:type="auto"/>
                  <w:shd w:val="clear" w:color="auto" w:fill="F9F9F9"/>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Callback that fires right after loaded content is displayed.</w:t>
                  </w:r>
                </w:p>
              </w:tc>
            </w:tr>
            <w:tr w:rsidR="001070F8" w:rsidRPr="001070F8" w:rsidTr="001070F8">
              <w:trPr>
                <w:tblCellSpacing w:w="15" w:type="dxa"/>
              </w:trPr>
              <w:tc>
                <w:tcPr>
                  <w:tcW w:w="0" w:type="auto"/>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onCleanup</w:t>
                  </w:r>
                </w:p>
              </w:tc>
              <w:tc>
                <w:tcPr>
                  <w:tcW w:w="0" w:type="auto"/>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false</w:t>
                  </w:r>
                </w:p>
              </w:tc>
              <w:tc>
                <w:tcPr>
                  <w:tcW w:w="0" w:type="auto"/>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Callback that fires at the start of the close process.</w:t>
                  </w:r>
                </w:p>
              </w:tc>
            </w:tr>
            <w:tr w:rsidR="001070F8" w:rsidRPr="001070F8" w:rsidTr="001070F8">
              <w:trPr>
                <w:tblCellSpacing w:w="15" w:type="dxa"/>
              </w:trPr>
              <w:tc>
                <w:tcPr>
                  <w:tcW w:w="0" w:type="auto"/>
                  <w:shd w:val="clear" w:color="auto" w:fill="F9F9F9"/>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onClosed</w:t>
                  </w:r>
                </w:p>
              </w:tc>
              <w:tc>
                <w:tcPr>
                  <w:tcW w:w="0" w:type="auto"/>
                  <w:shd w:val="clear" w:color="auto" w:fill="F9F9F9"/>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false</w:t>
                  </w:r>
                </w:p>
              </w:tc>
              <w:tc>
                <w:tcPr>
                  <w:tcW w:w="0" w:type="auto"/>
                  <w:shd w:val="clear" w:color="auto" w:fill="F9F9F9"/>
                  <w:vAlign w:val="center"/>
                  <w:hideMark/>
                </w:tcPr>
                <w:p w:rsidR="001070F8" w:rsidRPr="001070F8" w:rsidRDefault="001070F8" w:rsidP="001070F8">
                  <w:pPr>
                    <w:widowControl/>
                    <w:wordWrap w:val="0"/>
                    <w:jc w:val="left"/>
                    <w:rPr>
                      <w:rFonts w:ascii="Arial" w:eastAsia="宋体" w:hAnsi="Arial" w:cs="Arial"/>
                      <w:kern w:val="0"/>
                      <w:sz w:val="14"/>
                      <w:szCs w:val="14"/>
                    </w:rPr>
                  </w:pPr>
                  <w:r w:rsidRPr="001070F8">
                    <w:rPr>
                      <w:rFonts w:ascii="Arial" w:eastAsia="宋体" w:hAnsi="Arial" w:cs="Arial"/>
                      <w:kern w:val="0"/>
                      <w:sz w:val="14"/>
                      <w:szCs w:val="14"/>
                    </w:rPr>
                    <w:t>Callback that fires once ColorBox is closed.</w:t>
                  </w:r>
                </w:p>
              </w:tc>
            </w:tr>
          </w:tbl>
          <w:p w:rsidR="001070F8" w:rsidRPr="001070F8" w:rsidRDefault="001070F8" w:rsidP="001070F8">
            <w:pPr>
              <w:widowControl/>
              <w:spacing w:before="100" w:beforeAutospacing="1" w:after="100" w:afterAutospacing="1"/>
              <w:jc w:val="left"/>
              <w:outlineLvl w:val="3"/>
              <w:rPr>
                <w:rFonts w:ascii="Arial" w:eastAsia="宋体" w:hAnsi="Arial" w:cs="Arial"/>
                <w:b/>
                <w:bCs/>
                <w:color w:val="000000"/>
                <w:kern w:val="0"/>
                <w:sz w:val="24"/>
                <w:szCs w:val="24"/>
              </w:rPr>
            </w:pPr>
            <w:r w:rsidRPr="001070F8">
              <w:rPr>
                <w:rFonts w:ascii="Arial" w:eastAsia="宋体" w:hAnsi="Arial" w:cs="Arial"/>
                <w:b/>
                <w:bCs/>
                <w:color w:val="000000"/>
                <w:kern w:val="0"/>
                <w:sz w:val="24"/>
                <w:szCs w:val="24"/>
              </w:rPr>
              <w:t>下面几个方法由于时间问题没能来得及翻译，有空一定为大家补上</w:t>
            </w:r>
          </w:p>
          <w:p w:rsidR="001070F8" w:rsidRPr="001070F8" w:rsidRDefault="001070F8" w:rsidP="001070F8">
            <w:pPr>
              <w:widowControl/>
              <w:spacing w:before="100" w:beforeAutospacing="1" w:after="100" w:afterAutospacing="1"/>
              <w:jc w:val="left"/>
              <w:outlineLvl w:val="3"/>
              <w:rPr>
                <w:rFonts w:ascii="Arial" w:eastAsia="宋体" w:hAnsi="Arial" w:cs="Arial"/>
                <w:b/>
                <w:bCs/>
                <w:color w:val="000000"/>
                <w:kern w:val="0"/>
                <w:sz w:val="24"/>
                <w:szCs w:val="24"/>
              </w:rPr>
            </w:pPr>
            <w:r w:rsidRPr="001070F8">
              <w:rPr>
                <w:rFonts w:ascii="Arial" w:eastAsia="宋体" w:hAnsi="Arial" w:cs="Arial"/>
                <w:b/>
                <w:bCs/>
                <w:color w:val="000000"/>
                <w:kern w:val="0"/>
                <w:sz w:val="24"/>
                <w:szCs w:val="24"/>
              </w:rPr>
              <w:t>Public Methods</w:t>
            </w:r>
          </w:p>
          <w:p w:rsidR="001070F8" w:rsidRPr="001070F8" w:rsidRDefault="001070F8" w:rsidP="001070F8">
            <w:pPr>
              <w:widowControl/>
              <w:spacing w:before="100" w:beforeAutospacing="1" w:after="100" w:afterAutospacing="1"/>
              <w:jc w:val="left"/>
              <w:rPr>
                <w:rFonts w:ascii="Arial" w:eastAsia="宋体" w:hAnsi="Arial" w:cs="Arial"/>
                <w:color w:val="000000"/>
                <w:kern w:val="0"/>
                <w:sz w:val="24"/>
                <w:szCs w:val="24"/>
              </w:rPr>
            </w:pPr>
            <w:r w:rsidRPr="001070F8">
              <w:rPr>
                <w:rFonts w:ascii="Arial" w:eastAsia="宋体" w:hAnsi="Arial" w:cs="Arial"/>
                <w:color w:val="000000"/>
                <w:kern w:val="0"/>
                <w:sz w:val="24"/>
                <w:szCs w:val="24"/>
              </w:rPr>
              <w:t>$.fn.colorbox()</w:t>
            </w:r>
            <w:r w:rsidRPr="001070F8">
              <w:rPr>
                <w:rFonts w:ascii="Arial" w:eastAsia="宋体" w:hAnsi="Arial" w:cs="Arial"/>
                <w:color w:val="000000"/>
                <w:kern w:val="0"/>
                <w:sz w:val="24"/>
                <w:szCs w:val="24"/>
              </w:rPr>
              <w:br/>
              <w:t>This method allows you to call ColorBox without having to assign it to an element. Returns 'this' (document). Example: $.fn.colorbox({href:'login.php', open:true});</w:t>
            </w:r>
          </w:p>
          <w:p w:rsidR="001070F8" w:rsidRPr="001070F8" w:rsidRDefault="001070F8" w:rsidP="001070F8">
            <w:pPr>
              <w:widowControl/>
              <w:spacing w:before="100" w:beforeAutospacing="1" w:after="100" w:afterAutospacing="1"/>
              <w:jc w:val="left"/>
              <w:rPr>
                <w:rFonts w:ascii="Arial" w:eastAsia="宋体" w:hAnsi="Arial" w:cs="Arial"/>
                <w:color w:val="000000"/>
                <w:kern w:val="0"/>
                <w:sz w:val="24"/>
                <w:szCs w:val="24"/>
              </w:rPr>
            </w:pPr>
            <w:r w:rsidRPr="001070F8">
              <w:rPr>
                <w:rFonts w:ascii="Arial" w:eastAsia="宋体" w:hAnsi="Arial" w:cs="Arial"/>
                <w:color w:val="000000"/>
                <w:kern w:val="0"/>
                <w:sz w:val="24"/>
                <w:szCs w:val="24"/>
              </w:rPr>
              <w:t>$.fn.colorbox.next() &amp; $.fn.colorbox.prev()</w:t>
            </w:r>
            <w:r w:rsidRPr="001070F8">
              <w:rPr>
                <w:rFonts w:ascii="Arial" w:eastAsia="宋体" w:hAnsi="Arial" w:cs="Arial"/>
                <w:color w:val="000000"/>
                <w:kern w:val="0"/>
                <w:sz w:val="24"/>
                <w:szCs w:val="24"/>
              </w:rPr>
              <w:br/>
              <w:t>These methods moves to the next and previous items in a gallery and are the same as pressing the 'next' or 'previous' buttons. Returns nothing.</w:t>
            </w:r>
          </w:p>
          <w:p w:rsidR="001070F8" w:rsidRPr="001070F8" w:rsidRDefault="001070F8" w:rsidP="001070F8">
            <w:pPr>
              <w:widowControl/>
              <w:spacing w:before="100" w:beforeAutospacing="1" w:after="100" w:afterAutospacing="1"/>
              <w:jc w:val="left"/>
              <w:rPr>
                <w:rFonts w:ascii="Arial" w:eastAsia="宋体" w:hAnsi="Arial" w:cs="Arial"/>
                <w:color w:val="000000"/>
                <w:kern w:val="0"/>
                <w:sz w:val="24"/>
                <w:szCs w:val="24"/>
              </w:rPr>
            </w:pPr>
            <w:r w:rsidRPr="001070F8">
              <w:rPr>
                <w:rFonts w:ascii="Arial" w:eastAsia="宋体" w:hAnsi="Arial" w:cs="Arial"/>
                <w:color w:val="000000"/>
                <w:kern w:val="0"/>
                <w:sz w:val="24"/>
                <w:szCs w:val="24"/>
              </w:rPr>
              <w:t>$.fn.colorbox.close()</w:t>
            </w:r>
            <w:r w:rsidRPr="001070F8">
              <w:rPr>
                <w:rFonts w:ascii="Arial" w:eastAsia="宋体" w:hAnsi="Arial" w:cs="Arial"/>
                <w:color w:val="000000"/>
                <w:kern w:val="0"/>
                <w:sz w:val="24"/>
                <w:szCs w:val="24"/>
              </w:rPr>
              <w:br/>
              <w:t>This method initiates the close sequence, which does not immediately complete. The lightbox will be completely closed only when the 'cbox_closed' event is fired. Returns nothing.</w:t>
            </w:r>
          </w:p>
          <w:p w:rsidR="001070F8" w:rsidRPr="001070F8" w:rsidRDefault="001070F8" w:rsidP="001070F8">
            <w:pPr>
              <w:widowControl/>
              <w:spacing w:before="100" w:beforeAutospacing="1" w:after="100" w:afterAutospacing="1"/>
              <w:jc w:val="left"/>
              <w:rPr>
                <w:rFonts w:ascii="Arial" w:eastAsia="宋体" w:hAnsi="Arial" w:cs="Arial"/>
                <w:color w:val="000000"/>
                <w:kern w:val="0"/>
                <w:sz w:val="24"/>
                <w:szCs w:val="24"/>
              </w:rPr>
            </w:pPr>
            <w:r w:rsidRPr="001070F8">
              <w:rPr>
                <w:rFonts w:ascii="Arial" w:eastAsia="宋体" w:hAnsi="Arial" w:cs="Arial"/>
                <w:color w:val="000000"/>
                <w:kern w:val="0"/>
                <w:sz w:val="24"/>
                <w:szCs w:val="24"/>
              </w:rPr>
              <w:t>$.fn.colorbox.element()</w:t>
            </w:r>
            <w:r w:rsidRPr="001070F8">
              <w:rPr>
                <w:rFonts w:ascii="Arial" w:eastAsia="宋体" w:hAnsi="Arial" w:cs="Arial"/>
                <w:color w:val="000000"/>
                <w:kern w:val="0"/>
                <w:sz w:val="24"/>
                <w:szCs w:val="24"/>
              </w:rPr>
              <w:br/>
              <w:t>This method is used to fetch the current HTML element that ColorBox is associated with. Returns a DOM element. Example: var that = $.fn.colorbox.element();</w:t>
            </w:r>
          </w:p>
          <w:p w:rsidR="001070F8" w:rsidRPr="001070F8" w:rsidRDefault="001070F8" w:rsidP="001070F8">
            <w:pPr>
              <w:widowControl/>
              <w:spacing w:before="100" w:beforeAutospacing="1" w:after="100" w:afterAutospacing="1"/>
              <w:jc w:val="left"/>
              <w:rPr>
                <w:rFonts w:ascii="Arial" w:eastAsia="宋体" w:hAnsi="Arial" w:cs="Arial"/>
                <w:color w:val="000000"/>
                <w:kern w:val="0"/>
                <w:sz w:val="24"/>
                <w:szCs w:val="24"/>
              </w:rPr>
            </w:pPr>
            <w:r w:rsidRPr="001070F8">
              <w:rPr>
                <w:rFonts w:ascii="Arial" w:eastAsia="宋体" w:hAnsi="Arial" w:cs="Arial"/>
                <w:color w:val="000000"/>
                <w:kern w:val="0"/>
                <w:sz w:val="24"/>
                <w:szCs w:val="24"/>
              </w:rPr>
              <w:t>$.fn.colorbox.resize()</w:t>
            </w:r>
            <w:r w:rsidRPr="001070F8">
              <w:rPr>
                <w:rFonts w:ascii="Arial" w:eastAsia="宋体" w:hAnsi="Arial" w:cs="Arial"/>
                <w:color w:val="000000"/>
                <w:kern w:val="0"/>
                <w:sz w:val="24"/>
                <w:szCs w:val="24"/>
              </w:rPr>
              <w:br/>
              <w:t>This allows ColorBox to auto-resize it's height if it's content is altered. This must be called manually after the content has been updated. Set 'scrollbars' to false to prevent them from being displayed during the resize animation.</w:t>
            </w:r>
          </w:p>
          <w:p w:rsidR="001070F8" w:rsidRPr="001070F8" w:rsidRDefault="001070F8" w:rsidP="001070F8">
            <w:pPr>
              <w:widowControl/>
              <w:spacing w:before="100" w:beforeAutospacing="1" w:after="100" w:afterAutospacing="1"/>
              <w:jc w:val="left"/>
              <w:rPr>
                <w:rFonts w:ascii="Arial" w:eastAsia="宋体" w:hAnsi="Arial" w:cs="Arial"/>
                <w:color w:val="000000"/>
                <w:kern w:val="0"/>
                <w:sz w:val="24"/>
                <w:szCs w:val="24"/>
              </w:rPr>
            </w:pPr>
            <w:r w:rsidRPr="001070F8">
              <w:rPr>
                <w:rFonts w:ascii="Arial" w:eastAsia="宋体" w:hAnsi="Arial" w:cs="Arial"/>
                <w:color w:val="000000"/>
                <w:kern w:val="0"/>
                <w:sz w:val="24"/>
                <w:szCs w:val="24"/>
              </w:rPr>
              <w:t>$.fn.colorbox.init()</w:t>
            </w:r>
            <w:r w:rsidRPr="001070F8">
              <w:rPr>
                <w:rFonts w:ascii="Arial" w:eastAsia="宋体" w:hAnsi="Arial" w:cs="Arial"/>
                <w:color w:val="000000"/>
                <w:kern w:val="0"/>
                <w:sz w:val="24"/>
                <w:szCs w:val="24"/>
              </w:rPr>
              <w:br/>
              <w:t>This runs silently when the DOM is first loaded and is used to initialize the lightbox (adds necessary HTML to the DOM, preloads the interface graphics, initializes variables, etc). If ColorBox were completely removed from the DOM, to load in a new stylesheet for example, this would be needed to re-initialize it.</w:t>
            </w:r>
          </w:p>
        </w:tc>
      </w:tr>
    </w:tbl>
    <w:p w:rsidR="00D17D64" w:rsidRDefault="00D17D64"/>
    <w:sectPr w:rsidR="00D17D64" w:rsidSect="00D17D6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1DA8" w:rsidRDefault="00D41DA8" w:rsidP="001070F8">
      <w:r>
        <w:separator/>
      </w:r>
    </w:p>
  </w:endnote>
  <w:endnote w:type="continuationSeparator" w:id="1">
    <w:p w:rsidR="00D41DA8" w:rsidRDefault="00D41DA8" w:rsidP="001070F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1DA8" w:rsidRDefault="00D41DA8" w:rsidP="001070F8">
      <w:r>
        <w:separator/>
      </w:r>
    </w:p>
  </w:footnote>
  <w:footnote w:type="continuationSeparator" w:id="1">
    <w:p w:rsidR="00D41DA8" w:rsidRDefault="00D41DA8" w:rsidP="001070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F737B2"/>
    <w:multiLevelType w:val="multilevel"/>
    <w:tmpl w:val="CBD43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070F8"/>
    <w:rsid w:val="001070F8"/>
    <w:rsid w:val="00141755"/>
    <w:rsid w:val="001451A3"/>
    <w:rsid w:val="005C43E0"/>
    <w:rsid w:val="00627BAC"/>
    <w:rsid w:val="00633904"/>
    <w:rsid w:val="006F64E6"/>
    <w:rsid w:val="00964877"/>
    <w:rsid w:val="009B3A69"/>
    <w:rsid w:val="00AE53C1"/>
    <w:rsid w:val="00BE1C1E"/>
    <w:rsid w:val="00D17D64"/>
    <w:rsid w:val="00D41D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D64"/>
    <w:pPr>
      <w:widowControl w:val="0"/>
      <w:jc w:val="both"/>
    </w:pPr>
  </w:style>
  <w:style w:type="paragraph" w:styleId="4">
    <w:name w:val="heading 4"/>
    <w:basedOn w:val="a"/>
    <w:link w:val="4Char"/>
    <w:uiPriority w:val="9"/>
    <w:qFormat/>
    <w:rsid w:val="001070F8"/>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070F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070F8"/>
    <w:rPr>
      <w:sz w:val="18"/>
      <w:szCs w:val="18"/>
    </w:rPr>
  </w:style>
  <w:style w:type="paragraph" w:styleId="a4">
    <w:name w:val="footer"/>
    <w:basedOn w:val="a"/>
    <w:link w:val="Char0"/>
    <w:uiPriority w:val="99"/>
    <w:semiHidden/>
    <w:unhideWhenUsed/>
    <w:rsid w:val="001070F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070F8"/>
    <w:rPr>
      <w:sz w:val="18"/>
      <w:szCs w:val="18"/>
    </w:rPr>
  </w:style>
  <w:style w:type="character" w:customStyle="1" w:styleId="4Char">
    <w:name w:val="标题 4 Char"/>
    <w:basedOn w:val="a0"/>
    <w:link w:val="4"/>
    <w:uiPriority w:val="9"/>
    <w:rsid w:val="001070F8"/>
    <w:rPr>
      <w:rFonts w:ascii="宋体" w:eastAsia="宋体" w:hAnsi="宋体" w:cs="宋体"/>
      <w:b/>
      <w:bCs/>
      <w:kern w:val="0"/>
      <w:sz w:val="24"/>
      <w:szCs w:val="24"/>
    </w:rPr>
  </w:style>
  <w:style w:type="paragraph" w:styleId="a5">
    <w:name w:val="Normal (Web)"/>
    <w:basedOn w:val="a"/>
    <w:uiPriority w:val="99"/>
    <w:unhideWhenUsed/>
    <w:rsid w:val="001070F8"/>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1070F8"/>
  </w:style>
  <w:style w:type="character" w:styleId="a6">
    <w:name w:val="Hyperlink"/>
    <w:basedOn w:val="a0"/>
    <w:uiPriority w:val="99"/>
    <w:semiHidden/>
    <w:unhideWhenUsed/>
    <w:rsid w:val="001070F8"/>
    <w:rPr>
      <w:color w:val="0000FF"/>
      <w:u w:val="single"/>
    </w:rPr>
  </w:style>
  <w:style w:type="character" w:styleId="a7">
    <w:name w:val="Strong"/>
    <w:basedOn w:val="a0"/>
    <w:uiPriority w:val="22"/>
    <w:qFormat/>
    <w:rsid w:val="001070F8"/>
    <w:rPr>
      <w:b/>
      <w:bCs/>
    </w:rPr>
  </w:style>
  <w:style w:type="paragraph" w:customStyle="1" w:styleId="code">
    <w:name w:val="code"/>
    <w:basedOn w:val="a"/>
    <w:rsid w:val="001070F8"/>
    <w:pPr>
      <w:widowControl/>
      <w:spacing w:before="100" w:beforeAutospacing="1" w:after="100" w:afterAutospacing="1"/>
      <w:jc w:val="left"/>
    </w:pPr>
    <w:rPr>
      <w:rFonts w:ascii="宋体" w:eastAsia="宋体" w:hAnsi="宋体" w:cs="宋体"/>
      <w:kern w:val="0"/>
      <w:sz w:val="24"/>
      <w:szCs w:val="24"/>
    </w:rPr>
  </w:style>
  <w:style w:type="character" w:customStyle="1" w:styleId="code1">
    <w:name w:val="code1"/>
    <w:basedOn w:val="a0"/>
    <w:rsid w:val="001070F8"/>
  </w:style>
  <w:style w:type="paragraph" w:styleId="a8">
    <w:name w:val="Document Map"/>
    <w:basedOn w:val="a"/>
    <w:link w:val="Char1"/>
    <w:uiPriority w:val="99"/>
    <w:semiHidden/>
    <w:unhideWhenUsed/>
    <w:rsid w:val="00141755"/>
    <w:rPr>
      <w:rFonts w:ascii="宋体" w:eastAsia="宋体"/>
      <w:sz w:val="18"/>
      <w:szCs w:val="18"/>
    </w:rPr>
  </w:style>
  <w:style w:type="character" w:customStyle="1" w:styleId="Char1">
    <w:name w:val="文档结构图 Char"/>
    <w:basedOn w:val="a0"/>
    <w:link w:val="a8"/>
    <w:uiPriority w:val="99"/>
    <w:semiHidden/>
    <w:rsid w:val="00141755"/>
    <w:rPr>
      <w:rFonts w:ascii="宋体" w:eastAsia="宋体"/>
      <w:sz w:val="18"/>
      <w:szCs w:val="18"/>
    </w:rPr>
  </w:style>
</w:styles>
</file>

<file path=word/webSettings.xml><?xml version="1.0" encoding="utf-8"?>
<w:webSettings xmlns:r="http://schemas.openxmlformats.org/officeDocument/2006/relationships" xmlns:w="http://schemas.openxmlformats.org/wordprocessingml/2006/main">
  <w:divs>
    <w:div w:id="276258614">
      <w:bodyDiv w:val="1"/>
      <w:marLeft w:val="0"/>
      <w:marRight w:val="0"/>
      <w:marTop w:val="0"/>
      <w:marBottom w:val="0"/>
      <w:divBdr>
        <w:top w:val="none" w:sz="0" w:space="0" w:color="auto"/>
        <w:left w:val="none" w:sz="0" w:space="0" w:color="auto"/>
        <w:bottom w:val="none" w:sz="0" w:space="0" w:color="auto"/>
        <w:right w:val="none" w:sz="0" w:space="0" w:color="auto"/>
      </w:divBdr>
      <w:divsChild>
        <w:div w:id="2074233140">
          <w:marLeft w:val="0"/>
          <w:marRight w:val="0"/>
          <w:marTop w:val="0"/>
          <w:marBottom w:val="58"/>
          <w:divBdr>
            <w:top w:val="none" w:sz="0" w:space="0" w:color="auto"/>
            <w:left w:val="none" w:sz="0" w:space="0" w:color="auto"/>
            <w:bottom w:val="none" w:sz="0" w:space="0" w:color="auto"/>
            <w:right w:val="none" w:sz="0" w:space="0" w:color="auto"/>
          </w:divBdr>
        </w:div>
        <w:div w:id="1836872551">
          <w:marLeft w:val="0"/>
          <w:marRight w:val="0"/>
          <w:marTop w:val="0"/>
          <w:marBottom w:val="92"/>
          <w:divBdr>
            <w:top w:val="single" w:sz="4" w:space="0" w:color="F3F3F3"/>
            <w:left w:val="none" w:sz="0" w:space="0" w:color="auto"/>
            <w:bottom w:val="none" w:sz="0" w:space="0" w:color="auto"/>
            <w:right w:val="none" w:sz="0" w:space="0" w:color="auto"/>
          </w:divBdr>
        </w:div>
        <w:div w:id="2130732603">
          <w:marLeft w:val="0"/>
          <w:marRight w:val="0"/>
          <w:marTop w:val="0"/>
          <w:marBottom w:val="0"/>
          <w:divBdr>
            <w:top w:val="none" w:sz="0" w:space="0" w:color="auto"/>
            <w:left w:val="none" w:sz="0" w:space="0" w:color="auto"/>
            <w:bottom w:val="none" w:sz="0" w:space="0" w:color="auto"/>
            <w:right w:val="none" w:sz="0" w:space="0" w:color="auto"/>
          </w:divBdr>
          <w:divsChild>
            <w:div w:id="773400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627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ensource.org/licenses/mit-license.php" TargetMode="External"/><Relationship Id="rId3" Type="http://schemas.openxmlformats.org/officeDocument/2006/relationships/settings" Target="settings.xml"/><Relationship Id="rId7" Type="http://schemas.openxmlformats.org/officeDocument/2006/relationships/hyperlink" Target="http://hi.baidu.com/2340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2072</Words>
  <Characters>11816</Characters>
  <Application>Microsoft Office Word</Application>
  <DocSecurity>0</DocSecurity>
  <Lines>98</Lines>
  <Paragraphs>27</Paragraphs>
  <ScaleCrop>false</ScaleCrop>
  <Company/>
  <LinksUpToDate>false</LinksUpToDate>
  <CharactersWithSpaces>13861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DAP</dc:creator>
  <cp:keywords/>
  <dc:description/>
  <cp:lastModifiedBy>admin</cp:lastModifiedBy>
  <cp:revision>9</cp:revision>
  <dcterms:created xsi:type="dcterms:W3CDTF">2010-09-28T09:48:00Z</dcterms:created>
  <dcterms:modified xsi:type="dcterms:W3CDTF">2015-06-03T02:10:00Z</dcterms:modified>
</cp:coreProperties>
</file>