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249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F3CA4D" w14:textId="77777777" w:rsidR="00D63F71" w:rsidRDefault="00D63F71">
      <w:pPr>
        <w:spacing w:line="420" w:lineRule="exact"/>
        <w:jc w:val="center"/>
        <w:rPr>
          <w:rFonts w:ascii="Arial" w:hAnsi="Arial" w:cs="Arial"/>
          <w:b/>
          <w:snapToGrid/>
          <w:sz w:val="32"/>
          <w:szCs w:val="32"/>
        </w:rPr>
      </w:pPr>
    </w:p>
    <w:p w14:paraId="33A4C2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C1542F" w14:textId="77777777" w:rsidR="00B93B3B" w:rsidRPr="00B93B3B" w:rsidRDefault="00B93B3B" w:rsidP="00B93B3B">
      <w:pPr>
        <w:spacing w:line="420" w:lineRule="exact"/>
        <w:jc w:val="both"/>
        <w:rPr>
          <w:rFonts w:ascii="Arial" w:hAnsi="Arial" w:cs="Arial"/>
          <w:snapToGrid/>
        </w:rPr>
      </w:pPr>
    </w:p>
    <w:p w14:paraId="5DC766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A92F5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89CA8A" w14:textId="77777777" w:rsidR="00D63F71" w:rsidRDefault="00D63F71">
      <w:pPr>
        <w:spacing w:line="420" w:lineRule="exact"/>
        <w:jc w:val="both"/>
        <w:rPr>
          <w:rFonts w:ascii="Arial" w:hAnsi="Arial" w:cs="Arial"/>
          <w:i/>
          <w:snapToGrid/>
          <w:color w:val="0099FF"/>
          <w:sz w:val="18"/>
          <w:szCs w:val="18"/>
        </w:rPr>
      </w:pPr>
    </w:p>
    <w:p w14:paraId="6F2BD0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F8D273" w14:textId="77777777" w:rsidR="00D63F71" w:rsidRDefault="00D63F71">
      <w:pPr>
        <w:pStyle w:val="aa"/>
        <w:spacing w:before="0" w:after="0" w:line="240" w:lineRule="auto"/>
        <w:jc w:val="left"/>
        <w:rPr>
          <w:rFonts w:ascii="Arial" w:hAnsi="Arial" w:cs="Arial"/>
          <w:bCs w:val="0"/>
          <w:sz w:val="21"/>
          <w:szCs w:val="21"/>
        </w:rPr>
      </w:pPr>
    </w:p>
    <w:p w14:paraId="2AAE8515" w14:textId="59EBA5C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1251C" w:rsidRPr="0021251C">
        <w:rPr>
          <w:rFonts w:ascii="微软雅黑" w:hAnsi="微软雅黑"/>
          <w:b w:val="0"/>
          <w:sz w:val="21"/>
        </w:rPr>
        <w:t>kwindowsystem</w:t>
      </w:r>
      <w:r>
        <w:rPr>
          <w:rFonts w:ascii="微软雅黑" w:hAnsi="微软雅黑"/>
          <w:b w:val="0"/>
          <w:sz w:val="21"/>
        </w:rPr>
        <w:t xml:space="preserve"> 5.113.0</w:t>
      </w:r>
    </w:p>
    <w:p w14:paraId="0434417C" w14:textId="77777777" w:rsidR="00D63F71" w:rsidRDefault="005D0DE9">
      <w:pPr>
        <w:rPr>
          <w:rFonts w:ascii="Arial" w:hAnsi="Arial" w:cs="Arial"/>
          <w:b/>
        </w:rPr>
      </w:pPr>
      <w:r>
        <w:rPr>
          <w:rFonts w:ascii="Arial" w:hAnsi="Arial" w:cs="Arial"/>
          <w:b/>
        </w:rPr>
        <w:t xml:space="preserve">Copyright notice: </w:t>
      </w:r>
    </w:p>
    <w:p w14:paraId="63C0F721" w14:textId="15EBB347" w:rsidR="00D63F71" w:rsidRDefault="005D0DE9">
      <w:pPr>
        <w:pStyle w:val="Default"/>
        <w:rPr>
          <w:rFonts w:ascii="宋体" w:hAnsi="宋体" w:cs="宋体"/>
          <w:sz w:val="22"/>
          <w:szCs w:val="22"/>
        </w:rPr>
      </w:pPr>
      <w:r>
        <w:rPr>
          <w:rFonts w:ascii="宋体" w:hAnsi="宋体"/>
          <w:sz w:val="22"/>
        </w:rPr>
        <w:t>SPDX-FileCopyrightText: 2001 Ellis Whitehead &lt;ellis@kde.org&gt;</w:t>
      </w:r>
      <w:r>
        <w:rPr>
          <w:rFonts w:ascii="宋体" w:hAnsi="宋体"/>
          <w:sz w:val="22"/>
        </w:rPr>
        <w:br/>
        <w:t>SPDX-FileCopyrightText: 2019 Vlad Zahorodnii &lt;vlad.zahorodnii@kde.org&gt;</w:t>
      </w:r>
      <w:r>
        <w:rPr>
          <w:rFonts w:ascii="宋体" w:hAnsi="宋体"/>
          <w:sz w:val="22"/>
        </w:rPr>
        <w:br/>
        <w:t>SPDX-FileCopyrightText: 2011 Pau Garcia i Quiles &lt;pgquiles@elpauer.org&gt;</w:t>
      </w:r>
      <w:r>
        <w:rPr>
          <w:rFonts w:ascii="宋体" w:hAnsi="宋体"/>
          <w:sz w:val="22"/>
        </w:rPr>
        <w:br/>
        <w:t>SPDX-FileCopyrightText: 2001-2003 Lubos Lunak &lt;l.lunak@kde.org&gt;</w:t>
      </w:r>
      <w:r>
        <w:rPr>
          <w:rFonts w:ascii="宋体" w:hAnsi="宋体"/>
          <w:sz w:val="22"/>
        </w:rPr>
        <w:br/>
        <w:t>SPDX-FileCopyrightText: 2015 Martin Gräßlin &lt;mgraesslin@kde.org&gt;</w:t>
      </w:r>
      <w:r>
        <w:rPr>
          <w:rFonts w:ascii="宋体" w:hAnsi="宋体"/>
          <w:sz w:val="22"/>
        </w:rPr>
        <w:br/>
        <w:t>SPDX-FileCopyrightText: 2016 Martin Gräßlin &lt;mgraesslin@kde.org&gt;</w:t>
      </w:r>
      <w:r>
        <w:rPr>
          <w:rFonts w:ascii="宋体" w:hAnsi="宋体"/>
          <w:sz w:val="22"/>
        </w:rPr>
        <w:br/>
        <w:t>SPDX-FileCopyrightText: 2013 Martin Gräßlin &lt;mgraesslin@kde.org&gt;</w:t>
      </w:r>
      <w:r>
        <w:rPr>
          <w:rFonts w:ascii="宋体" w:hAnsi="宋体"/>
          <w:sz w:val="22"/>
        </w:rPr>
        <w:br/>
        <w:t>SPDX-FileCopyrightText: 2015 Thomas Lübking &lt;thomas.luebking@gmail.com&gt;</w:t>
      </w:r>
      <w:r>
        <w:rPr>
          <w:rFonts w:ascii="宋体" w:hAnsi="宋体"/>
          <w:sz w:val="22"/>
        </w:rPr>
        <w:br/>
        <w:t>Copyright (C) 2007 Free Software Foundation, Inc. &lt;https:fsf.org/&gt;</w:t>
      </w:r>
      <w:r>
        <w:rPr>
          <w:rFonts w:ascii="宋体" w:hAnsi="宋体"/>
          <w:sz w:val="22"/>
        </w:rPr>
        <w:br/>
        <w:t>SPDX-FileCopyrightText: 1999 Matthias Ettrich &lt;ettrich@kde.org&gt;</w:t>
      </w:r>
      <w:r>
        <w:rPr>
          <w:rFonts w:ascii="宋体" w:hAnsi="宋体"/>
          <w:sz w:val="22"/>
        </w:rPr>
        <w:br/>
        <w:t>SPDX-FileCopyrightText: 2012 Kai Dombrowe &lt;just89@gmx.de&gt;</w:t>
      </w:r>
      <w:r>
        <w:rPr>
          <w:rFonts w:ascii="宋体" w:hAnsi="宋体"/>
          <w:sz w:val="22"/>
        </w:rPr>
        <w:br/>
        <w:t>SPDX-FileCopyrightText: 2009 Marco Martin &lt;notmart@gmail.com&gt;</w:t>
      </w:r>
      <w:r>
        <w:rPr>
          <w:rFonts w:ascii="宋体" w:hAnsi="宋体"/>
          <w:sz w:val="22"/>
        </w:rPr>
        <w:br/>
        <w:t>SPDX-FileCopyrightText: 2003 Lubos Lunak &lt;l.lunak@kde.org&gt;</w:t>
      </w:r>
      <w:r>
        <w:rPr>
          <w:rFonts w:ascii="宋体" w:hAnsi="宋体"/>
          <w:sz w:val="22"/>
        </w:rPr>
        <w:br/>
        <w:t>SPDX-FileCopyrightText: 2004 Jarosław Staniek &lt;staniek@kde.org&gt;</w:t>
      </w:r>
      <w:r>
        <w:rPr>
          <w:rFonts w:ascii="宋体" w:hAnsi="宋体"/>
          <w:sz w:val="22"/>
        </w:rPr>
        <w:br/>
        <w:t>SPDX-FileCopyrightText: 2022 Xaver Hugl &lt;xaver.hugl@gmail.com&gt;</w:t>
      </w:r>
      <w:r>
        <w:rPr>
          <w:rFonts w:ascii="宋体" w:hAnsi="宋体"/>
          <w:sz w:val="22"/>
        </w:rPr>
        <w:br/>
        <w:t>SPDX-FileCopyrightText: 2007 Lubos Lunak &lt;l.lunak@kde.org&gt;</w:t>
      </w:r>
      <w:r>
        <w:rPr>
          <w:rFonts w:ascii="宋体" w:hAnsi="宋体"/>
          <w:sz w:val="22"/>
        </w:rPr>
        <w:br/>
        <w:t>SPDX-FileCopyrightText: 2008 Carlo Segato &lt;brandon.ml@gmail.com&gt;</w:t>
      </w:r>
      <w:r>
        <w:rPr>
          <w:rFonts w:ascii="宋体" w:hAnsi="宋体"/>
          <w:sz w:val="22"/>
        </w:rPr>
        <w:br/>
      </w:r>
      <w:r>
        <w:rPr>
          <w:rFonts w:ascii="宋体" w:hAnsi="宋体"/>
          <w:sz w:val="22"/>
        </w:rPr>
        <w:lastRenderedPageBreak/>
        <w:t>SPDX-FileCopyrightText: 2014 Martin Gräßlin &lt;mgraesslin@kde.org&gt;</w:t>
      </w:r>
      <w:r>
        <w:rPr>
          <w:rFonts w:ascii="宋体" w:hAnsi="宋体"/>
          <w:sz w:val="22"/>
        </w:rPr>
        <w:br/>
        <w:t>SPDX-FileCopyrightText: 2009 Maciej Mrozowski &lt;reavertm@poczta.fm&gt;</w:t>
      </w:r>
      <w:r>
        <w:rPr>
          <w:rFonts w:ascii="宋体" w:hAnsi="宋体"/>
          <w:sz w:val="22"/>
        </w:rPr>
        <w:br/>
        <w:t>SPDX-FileCopyrightText: 2009 Lubos Lunak &lt;l.lunak@kde.org&gt;</w:t>
      </w:r>
      <w:r>
        <w:rPr>
          <w:rFonts w:ascii="宋体" w:hAnsi="宋体"/>
          <w:sz w:val="22"/>
        </w:rPr>
        <w:br/>
        <w:t>SPDX-FileCopyrightText: 2000 Troll Tech AS</w:t>
      </w:r>
      <w:r>
        <w:rPr>
          <w:rFonts w:ascii="宋体" w:hAnsi="宋体"/>
          <w:sz w:val="22"/>
        </w:rPr>
        <w:br/>
        <w:t>SPDX-FileCopyrightText: 2013 Aurélien Gâteau &lt;agateau@kde.org&gt;</w:t>
      </w:r>
      <w:r>
        <w:rPr>
          <w:rFonts w:ascii="宋体" w:hAnsi="宋体"/>
          <w:sz w:val="22"/>
        </w:rPr>
        <w:br/>
        <w:t>Copyright (C) 1991, 1999 Free Software Foundation, Inc.</w:t>
      </w:r>
      <w:r>
        <w:rPr>
          <w:rFonts w:ascii="宋体" w:hAnsi="宋体"/>
          <w:sz w:val="22"/>
        </w:rPr>
        <w:br/>
        <w:t>SPDX-FileCopyrightText: 2012 David Faure &lt;faure@kde.org&gt;</w:t>
      </w:r>
      <w:r>
        <w:rPr>
          <w:rFonts w:ascii="宋体" w:hAnsi="宋体"/>
          <w:sz w:val="22"/>
        </w:rPr>
        <w:br/>
        <w:t>SPDX-FileCopyrightText: 2008 Lubos Lunak &lt;l.lunak@kde.org&gt;</w:t>
      </w:r>
      <w:r>
        <w:rPr>
          <w:rFonts w:ascii="宋体" w:hAnsi="宋体"/>
          <w:sz w:val="22"/>
        </w:rPr>
        <w:br/>
        <w:t>SPDX-FileCopyrightText: 2012, 2019 David Faure &lt;faure@kde.org&gt;</w:t>
      </w:r>
      <w:r>
        <w:rPr>
          <w:rFonts w:ascii="宋体" w:hAnsi="宋体"/>
          <w:sz w:val="22"/>
        </w:rPr>
        <w:br/>
        <w:t>SPDX-FileCopyrightText: 2009 David Faure &lt;faure@kde.org&gt;</w:t>
      </w:r>
      <w:r>
        <w:rPr>
          <w:rFonts w:ascii="宋体" w:hAnsi="宋体"/>
          <w:sz w:val="22"/>
        </w:rPr>
        <w:br/>
        <w:t>SPDX-FileCopyrightText: 2013 Nicolás Alvarez &lt;nicolas.alvarez@gmail.com&gt;</w:t>
      </w:r>
      <w:r>
        <w:rPr>
          <w:rFonts w:ascii="宋体" w:hAnsi="宋体"/>
          <w:sz w:val="22"/>
        </w:rPr>
        <w:br/>
        <w:t>SPDX-FileCopyrightText: 2003 Luboš Luňák &lt;l.lunak@kde.org&gt;</w:t>
      </w:r>
      <w:r>
        <w:rPr>
          <w:rFonts w:ascii="宋体" w:hAnsi="宋体"/>
          <w:sz w:val="22"/>
        </w:rPr>
        <w:br/>
        <w:t>SPDX-FileCopyrightText: 2014 Aaron Seigo &lt;aseigo@kde.org&gt;</w:t>
      </w:r>
      <w:r>
        <w:rPr>
          <w:rFonts w:ascii="宋体" w:hAnsi="宋体"/>
          <w:sz w:val="22"/>
        </w:rPr>
        <w:br/>
        <w:t>SPDX-FileCopyrightText: 2007 Laurent Montel &lt;montel@kde.org&gt;</w:t>
      </w:r>
      <w:r>
        <w:rPr>
          <w:rFonts w:ascii="宋体" w:hAnsi="宋体"/>
          <w:sz w:val="22"/>
        </w:rPr>
        <w:br/>
        <w:t>SPDX-FileCopyrightText: 2007 Christian Ehrlicher &lt;ch.ehrlicher@gmx.de&gt;</w:t>
      </w:r>
      <w:r>
        <w:rPr>
          <w:rFonts w:ascii="宋体" w:hAnsi="宋体"/>
          <w:sz w:val="22"/>
        </w:rPr>
        <w:br/>
        <w:t>SPDX-FileCopyrightText: 2008 Marijn Kruisselbrink &lt;m.kruisselbrink@student.tue.nl&gt;</w:t>
      </w:r>
      <w:r>
        <w:rPr>
          <w:rFonts w:ascii="宋体" w:hAnsi="宋体"/>
          <w:sz w:val="22"/>
        </w:rPr>
        <w:br/>
        <w:t>SPDX-FileCopyrightText: 2006 Marijn Kruisselbrink &lt;m.kruisselbrink@student.tue.nl&gt;</w:t>
      </w:r>
      <w:r>
        <w:rPr>
          <w:rFonts w:ascii="宋体" w:hAnsi="宋体"/>
          <w:sz w:val="22"/>
        </w:rPr>
        <w:br/>
        <w:t>SPDX-FileCopyrightText: 2017 David Faure &lt;faure@kde.org&gt;</w:t>
      </w:r>
      <w:r>
        <w:rPr>
          <w:rFonts w:ascii="宋体" w:hAnsi="宋体"/>
          <w:sz w:val="22"/>
        </w:rPr>
        <w:br/>
      </w:r>
    </w:p>
    <w:p w14:paraId="7CD598F5" w14:textId="77777777" w:rsidR="00D63F71" w:rsidRDefault="005D0DE9">
      <w:pPr>
        <w:pStyle w:val="Default"/>
        <w:rPr>
          <w:rFonts w:ascii="宋体" w:hAnsi="宋体" w:cs="宋体"/>
          <w:sz w:val="22"/>
          <w:szCs w:val="22"/>
        </w:rPr>
      </w:pPr>
      <w:r>
        <w:rPr>
          <w:b/>
        </w:rPr>
        <w:t xml:space="preserve">License: </w:t>
      </w:r>
      <w:r>
        <w:rPr>
          <w:sz w:val="21"/>
        </w:rPr>
        <w:t>LGPLv2+ and MIT</w:t>
      </w:r>
    </w:p>
    <w:p w14:paraId="2959E56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w:t>
      </w:r>
      <w:r>
        <w:rPr>
          <w:rFonts w:ascii="Times New Roman" w:hAnsi="Times New Roman"/>
          <w:sz w:val="21"/>
        </w:rPr>
        <w:lastRenderedPageBreak/>
        <w:t>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lastRenderedPageBreak/>
        <w:t>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C206D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8E4EC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72453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D6765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2EF0F" w14:textId="77777777" w:rsidR="001C6336" w:rsidRDefault="001C6336">
      <w:pPr>
        <w:spacing w:line="240" w:lineRule="auto"/>
      </w:pPr>
      <w:r>
        <w:separator/>
      </w:r>
    </w:p>
  </w:endnote>
  <w:endnote w:type="continuationSeparator" w:id="0">
    <w:p w14:paraId="2D7137B2" w14:textId="77777777" w:rsidR="001C6336" w:rsidRDefault="001C63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D52D6D" w14:textId="77777777">
      <w:tc>
        <w:tcPr>
          <w:tcW w:w="1542" w:type="pct"/>
        </w:tcPr>
        <w:p w14:paraId="3D4144B3" w14:textId="77777777" w:rsidR="00D63F71" w:rsidRDefault="005D0DE9">
          <w:pPr>
            <w:pStyle w:val="a8"/>
          </w:pPr>
          <w:r>
            <w:fldChar w:fldCharType="begin"/>
          </w:r>
          <w:r>
            <w:instrText xml:space="preserve"> DATE \@ "yyyy-MM-dd" </w:instrText>
          </w:r>
          <w:r>
            <w:fldChar w:fldCharType="separate"/>
          </w:r>
          <w:r w:rsidR="0021251C">
            <w:rPr>
              <w:noProof/>
            </w:rPr>
            <w:t>2024-05-16</w:t>
          </w:r>
          <w:r>
            <w:fldChar w:fldCharType="end"/>
          </w:r>
        </w:p>
      </w:tc>
      <w:tc>
        <w:tcPr>
          <w:tcW w:w="1853" w:type="pct"/>
        </w:tcPr>
        <w:p w14:paraId="0BF5587A" w14:textId="77777777" w:rsidR="00D63F71" w:rsidRDefault="00D63F71">
          <w:pPr>
            <w:pStyle w:val="a8"/>
            <w:ind w:firstLineChars="200" w:firstLine="360"/>
          </w:pPr>
        </w:p>
      </w:tc>
      <w:tc>
        <w:tcPr>
          <w:tcW w:w="1605" w:type="pct"/>
        </w:tcPr>
        <w:p w14:paraId="5E5004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6336">
            <w:fldChar w:fldCharType="begin"/>
          </w:r>
          <w:r w:rsidR="001C6336">
            <w:instrText xml:space="preserve"> NUMPAGES  \* Arabic  \* MERGEFORMAT </w:instrText>
          </w:r>
          <w:r w:rsidR="001C6336">
            <w:fldChar w:fldCharType="separate"/>
          </w:r>
          <w:r w:rsidR="00B93B3B">
            <w:rPr>
              <w:noProof/>
            </w:rPr>
            <w:t>1</w:t>
          </w:r>
          <w:r w:rsidR="001C6336">
            <w:rPr>
              <w:noProof/>
            </w:rPr>
            <w:fldChar w:fldCharType="end"/>
          </w:r>
        </w:p>
      </w:tc>
    </w:tr>
  </w:tbl>
  <w:p w14:paraId="133C79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08AF9" w14:textId="77777777" w:rsidR="001C6336" w:rsidRDefault="001C6336">
      <w:r>
        <w:separator/>
      </w:r>
    </w:p>
  </w:footnote>
  <w:footnote w:type="continuationSeparator" w:id="0">
    <w:p w14:paraId="35FE9A73" w14:textId="77777777" w:rsidR="001C6336" w:rsidRDefault="001C6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E33F4C" w14:textId="77777777">
      <w:trPr>
        <w:cantSplit/>
        <w:trHeight w:hRule="exact" w:val="777"/>
      </w:trPr>
      <w:tc>
        <w:tcPr>
          <w:tcW w:w="492" w:type="pct"/>
          <w:tcBorders>
            <w:bottom w:val="single" w:sz="6" w:space="0" w:color="auto"/>
          </w:tcBorders>
        </w:tcPr>
        <w:p w14:paraId="6A62F377" w14:textId="77777777" w:rsidR="00D63F71" w:rsidRDefault="00D63F71">
          <w:pPr>
            <w:pStyle w:val="a9"/>
          </w:pPr>
        </w:p>
        <w:p w14:paraId="71230FB1" w14:textId="77777777" w:rsidR="00D63F71" w:rsidRDefault="00D63F71">
          <w:pPr>
            <w:ind w:left="420"/>
          </w:pPr>
        </w:p>
      </w:tc>
      <w:tc>
        <w:tcPr>
          <w:tcW w:w="3283" w:type="pct"/>
          <w:tcBorders>
            <w:bottom w:val="single" w:sz="6" w:space="0" w:color="auto"/>
          </w:tcBorders>
          <w:vAlign w:val="bottom"/>
        </w:tcPr>
        <w:p w14:paraId="691DF5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72819D" w14:textId="77777777" w:rsidR="00D63F71" w:rsidRDefault="00D63F71">
          <w:pPr>
            <w:pStyle w:val="a9"/>
            <w:ind w:firstLine="33"/>
          </w:pPr>
        </w:p>
      </w:tc>
    </w:tr>
  </w:tbl>
  <w:p w14:paraId="6500299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336"/>
    <w:rsid w:val="001D7DF4"/>
    <w:rsid w:val="001F19A4"/>
    <w:rsid w:val="001F2E98"/>
    <w:rsid w:val="001F7CE0"/>
    <w:rsid w:val="00205A91"/>
    <w:rsid w:val="00205F7C"/>
    <w:rsid w:val="0021251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FA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4440</Words>
  <Characters>25311</Characters>
  <Application>Microsoft Office Word</Application>
  <DocSecurity>0</DocSecurity>
  <Lines>210</Lines>
  <Paragraphs>59</Paragraphs>
  <ScaleCrop>false</ScaleCrop>
  <Company>Huawei Technologies Co.,Ltd.</Company>
  <LinksUpToDate>false</LinksUpToDate>
  <CharactersWithSpaces>29692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