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sisu-mojos 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2015 Sonatype, Inc.</w:t>
        <w:br/>
      </w:r>
    </w:p>
    <w:p>
      <w:pPr>
        <w:pStyle w:val="18"/>
        <w:rPr>
          <w:rFonts w:ascii="宋体" w:hAnsi="宋体" w:cs="宋体"/>
          <w:sz w:val="22"/>
          <w:szCs w:val="22"/>
        </w:rPr>
      </w:pPr>
      <w:r>
        <w:rPr>
          <w:rFonts w:ascii="Arial" w:hAnsi="Arial"/>
          <w:b/>
          <w:sz w:val="24"/>
        </w:rPr>
        <w:t xml:space="preserve">License: </w:t>
      </w:r>
      <w:r>
        <w:rPr>
          <w:rFonts w:ascii="Arial" w:hAnsi="Arial"/>
          <w:sz w:val="21"/>
        </w:rPr>
        <w:t>EPL-1.0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(3)MQ4CbV1/oek5xnFYJSJP5OFyhQq1oSp5Z7TEqpj1lm5eN7IjzucxMi0DLpCxqJEyJuwDtaFC
KaEnZMQh9DJRd/HvmUTJVa2dVzccC6YpiHZ53hMrmbj3X/q5Ot7Wa3dhjbsgJdpvtjVCKjUN
D5iVl20ENUnt2vD81ksaCbpKRk2qCAYYaKSZACB4ClYtW/4SdN04jUw+N9tffUKM9OgcIP4b
XYOUWR5X+CZl5d9GzC</vt:lpwstr>
  </property>
  <property fmtid="{D5CDD505-2E9C-101B-9397-08002B2CF9AE}" pid="11" name="_2015_ms_pID_7253431">
    <vt:lpwstr>7MGuxiiVHxZQ8v7ZXCEYKe96c7xCRTVGV0vafU7UtPvgcARjFUT873
m/ocyqsaRFUUQwAIEbcTIFDfYb251bW6uZ0vvpn9pZf6psJmqHfFIu+ZrtfIt2eiSCiE6USK
Cah8WynBc9//C3A/lmKluv2VJIaxHOEPaPOwsrW+hPomzMjvyFr9cweBA25VJMxnBg9MOlIS
CYiDDgmqT4D1wWCwEVG/ZOo5jr9ERBnxh+Al</vt:lpwstr>
  </property>
  <property fmtid="{D5CDD505-2E9C-101B-9397-08002B2CF9AE}" pid="12" name="_2015_ms_pID_7253432">
    <vt:lpwstr>wpeVSz+CodYnabWylCI3bp2FZ1+wdFXkZGN4
ftKvJ+8DknC59D7SWjdrfS7s9Uq9veFzRhqCs5BaxcekRgInl1c=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