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3101" w:rsidRDefault="005613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3101" w:rsidRDefault="00A03101">
      <w:pPr>
        <w:spacing w:line="420" w:lineRule="exact"/>
        <w:jc w:val="center"/>
        <w:rPr>
          <w:rFonts w:ascii="Arial" w:hAnsi="Arial" w:cs="Arial"/>
          <w:b/>
          <w:snapToGrid/>
          <w:sz w:val="32"/>
          <w:szCs w:val="32"/>
        </w:rPr>
      </w:pPr>
    </w:p>
    <w:p w:rsidR="00A03101" w:rsidRDefault="005613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3101" w:rsidRDefault="00A03101">
      <w:pPr>
        <w:spacing w:line="420" w:lineRule="exact"/>
        <w:jc w:val="both"/>
        <w:rPr>
          <w:rFonts w:ascii="Arial" w:hAnsi="Arial" w:cs="Arial"/>
          <w:snapToGrid/>
        </w:rPr>
      </w:pPr>
    </w:p>
    <w:p w:rsidR="00A03101" w:rsidRDefault="005613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3101" w:rsidRDefault="005613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3101" w:rsidRDefault="00A03101">
      <w:pPr>
        <w:spacing w:line="420" w:lineRule="exact"/>
        <w:jc w:val="both"/>
        <w:rPr>
          <w:rFonts w:ascii="Arial" w:hAnsi="Arial" w:cs="Arial"/>
          <w:i/>
          <w:snapToGrid/>
          <w:color w:val="0099FF"/>
          <w:sz w:val="18"/>
          <w:szCs w:val="18"/>
        </w:rPr>
      </w:pPr>
    </w:p>
    <w:p w:rsidR="00A03101" w:rsidRDefault="005613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3101" w:rsidRDefault="00A03101">
      <w:pPr>
        <w:pStyle w:val="aa"/>
        <w:spacing w:before="0" w:after="0" w:line="240" w:lineRule="auto"/>
        <w:jc w:val="left"/>
        <w:rPr>
          <w:rFonts w:ascii="Arial" w:hAnsi="Arial" w:cs="Arial"/>
          <w:bCs w:val="0"/>
          <w:sz w:val="21"/>
          <w:szCs w:val="21"/>
        </w:rPr>
      </w:pPr>
    </w:p>
    <w:p w:rsidR="00A03101" w:rsidRDefault="0056137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-traits 2.7.0</w:t>
      </w:r>
    </w:p>
    <w:p w:rsidR="00A03101" w:rsidRDefault="0056137E">
      <w:pPr>
        <w:rPr>
          <w:rFonts w:ascii="Arial" w:hAnsi="Arial" w:cs="Arial"/>
          <w:b/>
        </w:rPr>
      </w:pPr>
      <w:r>
        <w:rPr>
          <w:rFonts w:ascii="Arial" w:hAnsi="Arial" w:cs="Arial"/>
          <w:b/>
        </w:rPr>
        <w:t xml:space="preserve">Copyright notice: </w:t>
      </w:r>
    </w:p>
    <w:p w:rsidR="00A03101" w:rsidRDefault="0056137E">
      <w:pPr>
        <w:pStyle w:val="Default"/>
        <w:rPr>
          <w:rFonts w:ascii="宋体" w:hAnsi="宋体" w:cs="宋体"/>
          <w:sz w:val="22"/>
          <w:szCs w:val="22"/>
        </w:rPr>
      </w:pPr>
      <w:r>
        <w:rPr>
          <w:rFonts w:ascii="宋体" w:hAnsi="宋体"/>
          <w:sz w:val="22"/>
        </w:rPr>
        <w:t>Copyright 2010-2011 OpenStack Foundation</w:t>
      </w:r>
      <w:r>
        <w:rPr>
          <w:rFonts w:ascii="宋体" w:hAnsi="宋体"/>
          <w:sz w:val="22"/>
        </w:rPr>
        <w:br/>
      </w:r>
      <w:r>
        <w:rPr>
          <w:rFonts w:ascii="宋体" w:hAnsi="宋体"/>
          <w:sz w:val="22"/>
        </w:rPr>
        <w:t>Copyright 2020, Red Hat, Inc. All Rights Reserved.</w:t>
      </w:r>
      <w:r>
        <w:rPr>
          <w:rFonts w:ascii="宋体" w:hAnsi="宋体"/>
          <w:sz w:val="22"/>
        </w:rPr>
        <w:br/>
        <w:t>Copyright (c) 2013 Hewlett-Packard Development Company, L.P.</w:t>
      </w:r>
      <w:r>
        <w:rPr>
          <w:rFonts w:ascii="宋体" w:hAnsi="宋体"/>
          <w:sz w:val="22"/>
        </w:rPr>
        <w:br/>
        <w:t xml:space="preserve">copyright </w:t>
      </w:r>
      <w:r>
        <w:rPr>
          <w:rFonts w:ascii="宋体" w:hAnsi="宋体"/>
          <w:sz w:val="22"/>
        </w:rPr>
        <w:t>2017, OpenStack Foundation</w:t>
      </w:r>
      <w:r>
        <w:rPr>
          <w:rFonts w:ascii="宋体" w:hAnsi="宋体"/>
          <w:sz w:val="22"/>
        </w:rPr>
        <w:br/>
        <w:t xml:space="preserve">copyright </w:t>
      </w:r>
      <w:bookmarkStart w:id="0" w:name="_GoBack"/>
      <w:bookmarkEnd w:id="0"/>
      <w:r>
        <w:rPr>
          <w:rFonts w:ascii="宋体" w:hAnsi="宋体"/>
          <w:sz w:val="22"/>
        </w:rPr>
        <w:t>2016-2020, OpenStack Foundation</w:t>
      </w:r>
      <w:r>
        <w:rPr>
          <w:rFonts w:ascii="宋体" w:hAnsi="宋体"/>
          <w:sz w:val="22"/>
        </w:rPr>
        <w:br/>
        <w:t>Copyright 2017 Arm Limited.</w:t>
      </w:r>
      <w:r>
        <w:rPr>
          <w:rFonts w:ascii="宋体" w:hAnsi="宋体"/>
          <w:sz w:val="22"/>
        </w:rPr>
        <w:br/>
      </w:r>
    </w:p>
    <w:p w:rsidR="00A03101" w:rsidRDefault="0056137E">
      <w:pPr>
        <w:pStyle w:val="Default"/>
        <w:rPr>
          <w:rFonts w:ascii="宋体" w:hAnsi="宋体" w:cs="宋体"/>
          <w:sz w:val="22"/>
          <w:szCs w:val="22"/>
        </w:rPr>
      </w:pPr>
      <w:r>
        <w:rPr>
          <w:b/>
        </w:rPr>
        <w:t xml:space="preserve">License: </w:t>
      </w:r>
      <w:r>
        <w:rPr>
          <w:sz w:val="21"/>
        </w:rPr>
        <w:t>Apache-2.0</w:t>
      </w:r>
    </w:p>
    <w:p w:rsidR="00A03101" w:rsidRDefault="0056137E">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w:t>
      </w:r>
      <w:r>
        <w:rPr>
          <w:rFonts w:ascii="Times New Roman" w:hAnsi="Times New Roman"/>
          <w:sz w:val="21"/>
        </w:rPr>
        <w:t>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w:t>
      </w:r>
      <w:r>
        <w:rPr>
          <w:rFonts w:ascii="Times New Roman" w:hAnsi="Times New Roman"/>
          <w:sz w:val="21"/>
        </w:rPr>
        <w:t>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w:t>
      </w:r>
      <w:r>
        <w:rPr>
          <w:rFonts w:ascii="Times New Roman" w:hAnsi="Times New Roman"/>
          <w:sz w:val="21"/>
        </w:rPr>
        <w:t xml:space="preserve">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w:t>
      </w:r>
      <w:r>
        <w:rPr>
          <w:rFonts w:ascii="Times New Roman" w:hAnsi="Times New Roman"/>
          <w:sz w:val="21"/>
        </w:rPr>
        <w:t>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w:t>
      </w:r>
      <w:r>
        <w:rPr>
          <w:rFonts w:ascii="Times New Roman" w:hAnsi="Times New Roman"/>
          <w:sz w:val="21"/>
        </w:rPr>
        <w:t>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w:t>
      </w:r>
      <w:r>
        <w:rPr>
          <w:rFonts w:ascii="Times New Roman" w:hAnsi="Times New Roman"/>
          <w:sz w:val="21"/>
        </w:rPr>
        <w:t>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w:t>
      </w:r>
      <w:r>
        <w:rPr>
          <w:rFonts w:ascii="Times New Roman" w:hAnsi="Times New Roman"/>
          <w:sz w:val="21"/>
        </w:rPr>
        <w:t>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w:t>
      </w:r>
      <w:r>
        <w:rPr>
          <w:rFonts w:ascii="Times New Roman" w:hAnsi="Times New Roman"/>
          <w:sz w:val="21"/>
        </w:rPr>
        <w:t>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w:t>
      </w:r>
      <w:r>
        <w:rPr>
          <w:rFonts w:ascii="Times New Roman" w:hAnsi="Times New Roman"/>
          <w:sz w:val="21"/>
        </w:rPr>
        <w:t xml:space="preserve">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w:t>
      </w:r>
      <w:r>
        <w:rPr>
          <w:rFonts w:ascii="Times New Roman" w:hAnsi="Times New Roman"/>
          <w:sz w:val="21"/>
        </w:rPr>
        <w:t>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w:t>
      </w:r>
      <w:r>
        <w:rPr>
          <w:rFonts w:ascii="Times New Roman" w:hAnsi="Times New Roman"/>
          <w:sz w:val="21"/>
        </w:rPr>
        <w:t xml:space="preserv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w:t>
      </w:r>
      <w:r>
        <w:rPr>
          <w:rFonts w:ascii="Times New Roman" w:hAnsi="Times New Roman"/>
          <w:sz w:val="21"/>
        </w:rPr>
        <w:t xml:space="preserv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w:t>
      </w:r>
      <w:r>
        <w:rPr>
          <w:rFonts w:ascii="Times New Roman" w:hAnsi="Times New Roman"/>
          <w:sz w:val="21"/>
        </w:rPr>
        <w:t>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w:t>
      </w:r>
      <w:r>
        <w:rPr>
          <w:rFonts w:ascii="Times New Roman" w:hAnsi="Times New Roman"/>
          <w:sz w:val="21"/>
        </w:rPr>
        <w:t>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w:t>
      </w:r>
      <w:r>
        <w:rPr>
          <w:rFonts w:ascii="Times New Roman" w:hAnsi="Times New Roman"/>
          <w:sz w:val="21"/>
        </w:rPr>
        <w:t>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w:t>
      </w:r>
      <w:r>
        <w:rPr>
          <w:rFonts w:ascii="Times New Roman" w:hAnsi="Times New Roman"/>
          <w:sz w:val="21"/>
        </w:rPr>
        <w:t>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w:t>
      </w:r>
      <w:r>
        <w:rPr>
          <w:rFonts w:ascii="Times New Roman" w:hAnsi="Times New Roman"/>
          <w:sz w:val="21"/>
        </w:rPr>
        <w:t xml:space="preserve">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w:t>
      </w:r>
      <w:r>
        <w:rPr>
          <w:rFonts w:ascii="Times New Roman" w:hAnsi="Times New Roman"/>
          <w:sz w:val="21"/>
        </w:rPr>
        <w: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w:t>
      </w:r>
      <w:r>
        <w:rPr>
          <w:rFonts w:ascii="Times New Roman" w:hAnsi="Times New Roman"/>
          <w:sz w:val="21"/>
        </w:rPr>
        <w:t xml:space="preserve">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w:t>
      </w:r>
      <w:r>
        <w:rPr>
          <w:rFonts w:ascii="Times New Roman" w:hAnsi="Times New Roman"/>
          <w:sz w:val="21"/>
        </w:rPr>
        <w:t>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w:t>
      </w:r>
      <w:r>
        <w:rPr>
          <w:rFonts w:ascii="Times New Roman" w:hAnsi="Times New Roman"/>
          <w:sz w:val="21"/>
        </w:rPr>
        <w:t>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t>
      </w:r>
      <w:r>
        <w:rPr>
          <w:rFonts w:ascii="Times New Roman" w:hAnsi="Times New Roman"/>
          <w:sz w:val="21"/>
        </w:rPr>
        <w:t>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w:t>
      </w:r>
      <w:r>
        <w:rPr>
          <w:rFonts w:ascii="Times New Roman" w:hAnsi="Times New Roman"/>
          <w:sz w:val="21"/>
        </w:rPr>
        <w:t xml:space="preserve">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w:t>
      </w:r>
      <w:r>
        <w:rPr>
          <w:rFonts w:ascii="Times New Roman" w:hAnsi="Times New Roman"/>
          <w:sz w:val="21"/>
        </w:rPr>
        <w:t>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w:t>
      </w:r>
      <w:r>
        <w:rPr>
          <w:rFonts w:ascii="Times New Roman" w:hAnsi="Times New Roman"/>
          <w:sz w:val="21"/>
        </w:rPr>
        <w:t>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w:t>
      </w:r>
      <w:r>
        <w:rPr>
          <w:rFonts w:ascii="Times New Roman" w:hAnsi="Times New Roman"/>
          <w:sz w:val="21"/>
        </w:rPr>
        <w:t>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w:t>
      </w:r>
      <w:r>
        <w:rPr>
          <w:rFonts w:ascii="Times New Roman" w:hAnsi="Times New Roman"/>
          <w:sz w:val="21"/>
        </w:rPr>
        <w:t>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w:t>
      </w:r>
      <w:r>
        <w:rPr>
          <w:rFonts w:ascii="Times New Roman" w:hAnsi="Times New Roman"/>
          <w:sz w:val="21"/>
        </w:rPr>
        <w:t>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w:t>
      </w:r>
      <w:r>
        <w:rPr>
          <w:rFonts w:ascii="Times New Roman" w:hAnsi="Times New Roman"/>
          <w:sz w:val="21"/>
        </w:rPr>
        <w:t xml:space="preserve">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w:t>
      </w:r>
      <w:r>
        <w:rPr>
          <w:rFonts w:ascii="Times New Roman" w:hAnsi="Times New Roman"/>
          <w:sz w:val="21"/>
        </w:rPr>
        <w:t xml:space="preserve">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w:t>
      </w:r>
      <w:r>
        <w:rPr>
          <w:rFonts w:ascii="Times New Roman" w:hAnsi="Times New Roman"/>
          <w:sz w:val="21"/>
        </w:rPr>
        <w:t>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t>
      </w:r>
      <w:r>
        <w:rPr>
          <w:rFonts w:ascii="Times New Roman" w:hAnsi="Times New Roman"/>
          <w:sz w:val="21"/>
        </w:rPr>
        <w:t>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w:t>
      </w:r>
      <w:r>
        <w:rPr>
          <w:rFonts w:ascii="Times New Roman" w:hAnsi="Times New Roman"/>
          <w:sz w:val="21"/>
        </w:rPr>
        <w:t>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w:t>
      </w:r>
      <w:r>
        <w:rPr>
          <w:rFonts w:ascii="Times New Roman" w:hAnsi="Times New Roman"/>
          <w:sz w:val="21"/>
        </w:rPr>
        <w: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w:t>
      </w:r>
      <w:r>
        <w:rPr>
          <w:rFonts w:ascii="Times New Roman" w:hAnsi="Times New Roman"/>
          <w:sz w:val="21"/>
        </w:rPr>
        <w:t>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w:t>
      </w:r>
      <w:r>
        <w:rPr>
          <w:rFonts w:ascii="Times New Roman" w:hAnsi="Times New Roman"/>
          <w:sz w:val="21"/>
        </w:rPr>
        <w:t>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w:t>
      </w:r>
      <w:r>
        <w:rPr>
          <w:rFonts w:ascii="Times New Roman" w:hAnsi="Times New Roman"/>
          <w:sz w:val="21"/>
        </w:rPr>
        <w:t>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w:t>
      </w:r>
      <w:r>
        <w:rPr>
          <w:rFonts w:ascii="Times New Roman" w:hAnsi="Times New Roman"/>
          <w:sz w:val="21"/>
        </w:rPr>
        <w:t xml:space="preserve"> the specific language governing permissions and</w:t>
      </w:r>
      <w:r>
        <w:rPr>
          <w:rFonts w:ascii="Times New Roman" w:hAnsi="Times New Roman"/>
          <w:sz w:val="21"/>
        </w:rPr>
        <w:br/>
        <w:t xml:space="preserve">   limitations under the License.</w:t>
      </w:r>
    </w:p>
    <w:sectPr w:rsidR="00A031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37E" w:rsidRDefault="0056137E">
      <w:pPr>
        <w:spacing w:line="240" w:lineRule="auto"/>
      </w:pPr>
      <w:r>
        <w:separator/>
      </w:r>
    </w:p>
  </w:endnote>
  <w:endnote w:type="continuationSeparator" w:id="0">
    <w:p w:rsidR="0056137E" w:rsidRDefault="00561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A03101">
      <w:tc>
        <w:tcPr>
          <w:tcW w:w="1542" w:type="pct"/>
        </w:tcPr>
        <w:p w:rsidR="00A03101" w:rsidRDefault="0056137E">
          <w:pPr>
            <w:pStyle w:val="a8"/>
          </w:pPr>
          <w:r>
            <w:fldChar w:fldCharType="begin"/>
          </w:r>
          <w:r>
            <w:instrText xml:space="preserve"> DATE \@ "yyyy-MM-dd" </w:instrText>
          </w:r>
          <w:r>
            <w:fldChar w:fldCharType="separate"/>
          </w:r>
          <w:r w:rsidR="002A21E2">
            <w:rPr>
              <w:noProof/>
            </w:rPr>
            <w:t>2022-09-06</w:t>
          </w:r>
          <w:r>
            <w:fldChar w:fldCharType="end"/>
          </w:r>
        </w:p>
      </w:tc>
      <w:tc>
        <w:tcPr>
          <w:tcW w:w="1853" w:type="pct"/>
        </w:tcPr>
        <w:p w:rsidR="00A03101" w:rsidRDefault="0056137E">
          <w:pPr>
            <w:pStyle w:val="a8"/>
            <w:ind w:firstLineChars="200" w:firstLine="360"/>
          </w:pPr>
          <w:r>
            <w:rPr>
              <w:rFonts w:hint="eastAsia"/>
            </w:rPr>
            <w:t>HUAWEI Confidential</w:t>
          </w:r>
        </w:p>
      </w:tc>
      <w:tc>
        <w:tcPr>
          <w:tcW w:w="1605" w:type="pct"/>
        </w:tcPr>
        <w:p w:rsidR="00A03101" w:rsidRDefault="0056137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A03101" w:rsidRDefault="00A031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37E" w:rsidRDefault="0056137E">
      <w:r>
        <w:separator/>
      </w:r>
    </w:p>
  </w:footnote>
  <w:footnote w:type="continuationSeparator" w:id="0">
    <w:p w:rsidR="0056137E" w:rsidRDefault="0056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A03101">
      <w:trPr>
        <w:cantSplit/>
        <w:trHeight w:hRule="exact" w:val="777"/>
      </w:trPr>
      <w:tc>
        <w:tcPr>
          <w:tcW w:w="492" w:type="pct"/>
          <w:tcBorders>
            <w:bottom w:val="single" w:sz="6" w:space="0" w:color="auto"/>
          </w:tcBorders>
        </w:tcPr>
        <w:p w:rsidR="00A03101" w:rsidRDefault="0056137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3101" w:rsidRDefault="00A03101">
          <w:pPr>
            <w:ind w:left="420"/>
          </w:pPr>
        </w:p>
      </w:tc>
      <w:tc>
        <w:tcPr>
          <w:tcW w:w="3283" w:type="pct"/>
          <w:tcBorders>
            <w:bottom w:val="single" w:sz="6" w:space="0" w:color="auto"/>
          </w:tcBorders>
          <w:vAlign w:val="bottom"/>
        </w:tcPr>
        <w:p w:rsidR="00A03101" w:rsidRDefault="0056137E">
          <w:pPr>
            <w:pStyle w:val="a9"/>
            <w:ind w:firstLine="360"/>
          </w:pPr>
          <w:r>
            <w:t>OPEN SOURCE SOFTWARE NOTICE</w:t>
          </w:r>
        </w:p>
      </w:tc>
      <w:tc>
        <w:tcPr>
          <w:tcW w:w="1225" w:type="pct"/>
          <w:tcBorders>
            <w:bottom w:val="single" w:sz="6" w:space="0" w:color="auto"/>
          </w:tcBorders>
          <w:vAlign w:val="bottom"/>
        </w:tcPr>
        <w:p w:rsidR="00A03101" w:rsidRDefault="00A03101">
          <w:pPr>
            <w:pStyle w:val="a9"/>
            <w:ind w:firstLine="33"/>
          </w:pPr>
        </w:p>
      </w:tc>
    </w:tr>
  </w:tbl>
  <w:p w:rsidR="00A03101" w:rsidRDefault="00A0310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1E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37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101"/>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B01F5"/>
  <w15:docId w15:val="{D5DB38B4-8F81-4D71-8E8C-F63BDF9B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1887</Words>
  <Characters>10756</Characters>
  <Application>Microsoft Office Word</Application>
  <DocSecurity>0</DocSecurity>
  <Lines>89</Lines>
  <Paragraphs>25</Paragraphs>
  <ScaleCrop>false</ScaleCrop>
  <Company>Huawei Technologies Co.,Ltd.</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(3)5qD0Ua/sY8f6sVKc8+P6ygHPkJTThPHO9Opr19kyprN7olZxXhrZCNN+pNuAvcMzEqTi+dwr
ZrGJxiyTbk+DzkfQEwbIoHeFhkSs2QLLH0AS7z2cktrhgcNx2afQ5CNyBFVuBptZjrElogZ1
sYVBz2upCOWhmbC57uXfugFepty+1TTlNn/LsXQh22ZsDAKjjmsZLWChrd7Wkm4jaM6U8qKe
OGqn+6w/z4XQSbECgN</vt:lpwstr>
  </property>
  <property fmtid="{D5CDD505-2E9C-101B-9397-08002B2CF9AE}" pid="11" name="_2015_ms_pID_7253431">
    <vt:lpwstr>vNRG8hd15mC531Uo2I0Op1ZNNGHXMu0HitE5T9BJjGwkgvsnlHET+7
z0fpoLTEs6ptlLvE0pkHSv3jVTc2WBDCMMSzZZ5cGxh8Ih7bOxnHJS4RKAoOvQ/PKci6yY54
O201TpdTPHBVqgxO9goBF9BR5CaojgKF+X2i42BhDb/DByLQXiHSdvLQtlhGIi9yeREJTmgh
qKKpg6a+bILnsJRD3VvLoPwblipFYtGjow6F</vt:lpwstr>
  </property>
  <property fmtid="{D5CDD505-2E9C-101B-9397-08002B2CF9AE}" pid="12" name="_2015_ms_pID_7253432">
    <vt:lpwstr>LA8m5WJcQsYZy5mj0B7IeXzVRXV6Qu7OEfp/
sy/9v+UDc8fNtuWpqWbhSMMOmKtk9F18PwjABf6h++3N5LznmWE=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1662446020</vt:lpwstr>
  </property>
</Properties>
</file>