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198" w:rsidRDefault="0041768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3198" w:rsidRDefault="005C3198">
      <w:pPr>
        <w:spacing w:line="420" w:lineRule="exact"/>
        <w:jc w:val="center"/>
        <w:rPr>
          <w:rFonts w:ascii="Arial" w:hAnsi="Arial" w:cs="Arial"/>
          <w:b/>
          <w:snapToGrid/>
          <w:sz w:val="32"/>
          <w:szCs w:val="32"/>
        </w:rPr>
      </w:pPr>
    </w:p>
    <w:p w:rsidR="005C3198" w:rsidRDefault="0041768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3198" w:rsidRDefault="005C3198">
      <w:pPr>
        <w:spacing w:line="420" w:lineRule="exact"/>
        <w:jc w:val="both"/>
        <w:rPr>
          <w:rFonts w:ascii="Arial" w:hAnsi="Arial" w:cs="Arial"/>
          <w:snapToGrid/>
        </w:rPr>
      </w:pPr>
    </w:p>
    <w:p w:rsidR="005C3198" w:rsidRDefault="0041768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3198" w:rsidRDefault="0041768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3198" w:rsidRDefault="005C3198">
      <w:pPr>
        <w:spacing w:line="420" w:lineRule="exact"/>
        <w:jc w:val="both"/>
        <w:rPr>
          <w:rFonts w:ascii="Arial" w:hAnsi="Arial" w:cs="Arial"/>
          <w:i/>
          <w:snapToGrid/>
          <w:color w:val="0099FF"/>
          <w:sz w:val="18"/>
          <w:szCs w:val="18"/>
        </w:rPr>
      </w:pPr>
    </w:p>
    <w:p w:rsidR="005C3198" w:rsidRDefault="0041768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3198" w:rsidRDefault="005C3198">
      <w:pPr>
        <w:pStyle w:val="a8"/>
        <w:spacing w:before="0" w:after="0" w:line="240" w:lineRule="auto"/>
        <w:jc w:val="left"/>
        <w:rPr>
          <w:rFonts w:ascii="Arial" w:hAnsi="Arial" w:cs="Arial"/>
          <w:bCs w:val="0"/>
          <w:sz w:val="21"/>
          <w:szCs w:val="21"/>
        </w:rPr>
      </w:pPr>
    </w:p>
    <w:p w:rsidR="005C3198" w:rsidRDefault="0041768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qt5-qttools 5.15.2</w:t>
      </w:r>
    </w:p>
    <w:p w:rsidR="005C3198" w:rsidRDefault="0041768D">
      <w:pPr>
        <w:rPr>
          <w:rFonts w:ascii="Arial" w:hAnsi="Arial" w:cs="Arial"/>
          <w:b/>
        </w:rPr>
      </w:pPr>
      <w:r>
        <w:rPr>
          <w:rFonts w:ascii="Arial" w:hAnsi="Arial" w:cs="Arial"/>
          <w:b/>
        </w:rPr>
        <w:t xml:space="preserve">Copyright notice: </w:t>
      </w:r>
    </w:p>
    <w:p w:rsidR="005C3198" w:rsidRDefault="0041768D">
      <w:pPr>
        <w:pStyle w:val="Default"/>
        <w:rPr>
          <w:rFonts w:ascii="宋体" w:hAnsi="宋体" w:cs="宋体"/>
          <w:sz w:val="22"/>
          <w:szCs w:val="22"/>
        </w:rPr>
      </w:pPr>
      <w:r>
        <w:rPr>
          <w:rFonts w:ascii="宋体" w:hAnsi="宋体"/>
          <w:sz w:val="22"/>
        </w:rPr>
        <w:t xml:space="preserve">Copyright: 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r>
        <w:rPr>
          <w:rFonts w:ascii="宋体" w:hAnsi="宋体"/>
          <w:sz w:val="22"/>
        </w:rPr>
        <w:t xml:space="preserve">Copyright (C) 2016 </w:t>
      </w:r>
      <w:proofErr w:type="spellStart"/>
      <w:r>
        <w:rPr>
          <w:rFonts w:ascii="宋体" w:hAnsi="宋体"/>
          <w:sz w:val="22"/>
        </w:rPr>
        <w:t>Tasuku</w:t>
      </w:r>
      <w:proofErr w:type="spellEnd"/>
      <w:r>
        <w:rPr>
          <w:rFonts w:ascii="宋体" w:hAnsi="宋体"/>
          <w:sz w:val="22"/>
        </w:rPr>
        <w:t xml:space="preserve"> Suzuki &lt;stasuku@gmail.com&gt;</w:t>
      </w:r>
      <w:r>
        <w:rPr>
          <w:rFonts w:ascii="宋体" w:hAnsi="宋体"/>
          <w:sz w:val="22"/>
        </w:rPr>
        <w:br/>
        <w:t xml:space="preserve">Copyright (C) 2020 The </w:t>
      </w:r>
      <w:proofErr w:type="spellStart"/>
      <w:r>
        <w:rPr>
          <w:rFonts w:ascii="宋体" w:hAnsi="宋体"/>
          <w:sz w:val="22"/>
        </w:rPr>
        <w:t>Qt</w:t>
      </w:r>
      <w:proofErr w:type="spellEnd"/>
      <w:r>
        <w:rPr>
          <w:rFonts w:ascii="宋体" w:hAnsi="宋体"/>
          <w:sz w:val="22"/>
        </w:rPr>
        <w:t xml:space="preserve"> Company Ltd and/or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(C) 2000, 2001, 2002, 2007, 2008 Free Software Foundation, Inc.</w:t>
      </w:r>
      <w:r>
        <w:rPr>
          <w:rFonts w:ascii="宋体" w:hAnsi="宋体"/>
          <w:sz w:val="22"/>
        </w:rPr>
        <w:br/>
      </w:r>
      <w:r>
        <w:rPr>
          <w:rFonts w:ascii="宋体" w:hAnsi="宋体"/>
          <w:sz w:val="22"/>
        </w:rPr>
        <w:t xml:space="preserve">Copyright (C) 2016 </w:t>
      </w:r>
      <w:proofErr w:type="spellStart"/>
      <w:r>
        <w:rPr>
          <w:rFonts w:ascii="宋体" w:hAnsi="宋体"/>
          <w:sz w:val="22"/>
        </w:rPr>
        <w:t>Klarä</w:t>
      </w:r>
      <w:r>
        <w:rPr>
          <w:rFonts w:ascii="宋体" w:hAnsi="宋体"/>
          <w:sz w:val="22"/>
        </w:rPr>
        <w:t>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 author Volker Krause &lt;volker.krause@kdab.com&gt;</w:t>
      </w:r>
      <w:r>
        <w:rPr>
          <w:rFonts w:ascii="宋体" w:hAnsi="宋体"/>
          <w:sz w:val="22"/>
        </w:rPr>
        <w:br/>
      </w:r>
      <w:r>
        <w:rPr>
          <w:rFonts w:ascii="宋体" w:hAnsi="宋体"/>
          <w:sz w:val="22"/>
        </w:rPr>
        <w:t>Copyright</w:t>
      </w:r>
      <w:r w:rsidR="00BF378E">
        <w:rPr>
          <w:rFonts w:ascii="宋体" w:hAnsi="宋体"/>
          <w:sz w:val="22"/>
        </w:rPr>
        <w:t xml:space="preserve"> (C) 2015 The </w:t>
      </w:r>
      <w:proofErr w:type="spellStart"/>
      <w:r w:rsidR="00BF378E">
        <w:rPr>
          <w:rFonts w:ascii="宋体" w:hAnsi="宋体"/>
          <w:sz w:val="22"/>
        </w:rPr>
        <w:t>Qt</w:t>
      </w:r>
      <w:proofErr w:type="spellEnd"/>
      <w:r w:rsidR="00BF378E">
        <w:rPr>
          <w:rFonts w:ascii="宋体" w:hAnsi="宋体"/>
          <w:sz w:val="22"/>
        </w:rPr>
        <w:t xml:space="preserve"> Company Ltd.</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 and/or its subsidiar</w:t>
      </w:r>
      <w:r w:rsidR="00BF378E">
        <w:rPr>
          <w:rFonts w:ascii="宋体" w:hAnsi="宋体"/>
          <w:sz w:val="22"/>
        </w:rPr>
        <w:t>y(-</w:t>
      </w:r>
      <w:proofErr w:type="spellStart"/>
      <w:r w:rsidR="00BF378E">
        <w:rPr>
          <w:rFonts w:ascii="宋体" w:hAnsi="宋体"/>
          <w:sz w:val="22"/>
        </w:rPr>
        <w:t>ies</w:t>
      </w:r>
      <w:proofErr w:type="spellEnd"/>
      <w:r w:rsidR="00BF378E">
        <w:rPr>
          <w:rFonts w:ascii="宋体" w:hAnsi="宋体"/>
          <w:sz w:val="22"/>
        </w:rPr>
        <w:t>).</w:t>
      </w:r>
      <w:r w:rsidR="00BF378E">
        <w:rPr>
          <w:rFonts w:ascii="宋体" w:hAnsi="宋体"/>
          <w:sz w:val="22"/>
        </w:rPr>
        <w:br/>
      </w:r>
      <w:r>
        <w:rPr>
          <w:rFonts w:ascii="宋体" w:hAnsi="宋体"/>
          <w:sz w:val="22"/>
        </w:rPr>
        <w:t xml:space="preserve">Copyright (C) 2017 The </w:t>
      </w:r>
      <w:proofErr w:type="spellStart"/>
      <w:r>
        <w:rPr>
          <w:rFonts w:ascii="宋体" w:hAnsi="宋体"/>
          <w:sz w:val="22"/>
        </w:rPr>
        <w:t>Qt</w:t>
      </w:r>
      <w:proofErr w:type="spellEnd"/>
      <w:r>
        <w:rPr>
          <w:rFonts w:ascii="宋体" w:hAnsi="宋体"/>
          <w:sz w:val="22"/>
        </w:rPr>
        <w:t xml:space="preserve"> C</w:t>
      </w:r>
      <w:r w:rsidR="00BF378E">
        <w:rPr>
          <w:rFonts w:ascii="宋体" w:hAnsi="宋体"/>
          <w:sz w:val="22"/>
        </w:rPr>
        <w:t>ompany Ltd</w:t>
      </w:r>
      <w:proofErr w:type="gramStart"/>
      <w:r w:rsidR="00BF378E">
        <w:rPr>
          <w:rFonts w:ascii="宋体" w:hAnsi="宋体"/>
          <w:sz w:val="22"/>
        </w:rPr>
        <w:t>.</w:t>
      </w:r>
      <w:proofErr w:type="gramEnd"/>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1989, 1991 Free Software Foundation, Inc., 51 Franklin</w:t>
      </w:r>
      <w:r>
        <w:rPr>
          <w:rFonts w:ascii="宋体" w:hAnsi="宋体"/>
          <w:sz w:val="22"/>
        </w:rPr>
        <w:t xml:space="preserve"> Street, Fifth Floor, Boston, MA 02110-1301 USA Everyone is permitted to copy and distribute verbatim copies of this license document, but changing it is not allowed.</w:t>
      </w:r>
      <w:r>
        <w:rPr>
          <w:rFonts w:ascii="宋体" w:hAnsi="宋体"/>
          <w:sz w:val="22"/>
        </w:rPr>
        <w:br/>
        <w:t>Copyright (C) 2016 Stephen Kelly &lt;steveire@gmail.com&gt;</w:t>
      </w:r>
      <w:r>
        <w:rPr>
          <w:rFonts w:ascii="宋体" w:hAnsi="宋体"/>
          <w:sz w:val="22"/>
        </w:rPr>
        <w:br/>
      </w:r>
      <w:r>
        <w:rPr>
          <w:rFonts w:ascii="宋体" w:hAnsi="宋体"/>
          <w:sz w:val="22"/>
        </w:rPr>
        <w:t>Cop</w:t>
      </w:r>
      <w:r>
        <w:rPr>
          <w:rFonts w:ascii="宋体" w:hAnsi="宋体"/>
          <w:sz w:val="22"/>
        </w:rPr>
        <w:t xml:space="preserve">yright (C) 2020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Copyright (C) 2007 Free Software Foundation, Inc. &lt;http:fsf.org/&gt;</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Thibaut</w:t>
      </w:r>
      <w:proofErr w:type="spellEnd"/>
      <w:r>
        <w:rPr>
          <w:rFonts w:ascii="宋体" w:hAnsi="宋体"/>
          <w:sz w:val="22"/>
        </w:rPr>
        <w:t xml:space="preserve"> </w:t>
      </w:r>
      <w:proofErr w:type="spellStart"/>
      <w:r>
        <w:rPr>
          <w:rFonts w:ascii="宋体" w:hAnsi="宋体"/>
          <w:sz w:val="22"/>
        </w:rPr>
        <w:t>Cuvelier</w:t>
      </w:r>
      <w:proofErr w:type="spellEnd"/>
      <w:r>
        <w:rPr>
          <w:rFonts w:ascii="宋体" w:hAnsi="宋体"/>
          <w:sz w:val="22"/>
        </w:rPr>
        <w:br/>
        <w:t xml:space="preserve">Copyright (C)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 author Marc </w:t>
      </w:r>
      <w:proofErr w:type="spellStart"/>
      <w:r>
        <w:rPr>
          <w:rFonts w:ascii="宋体" w:hAnsi="宋体"/>
          <w:sz w:val="22"/>
        </w:rPr>
        <w:t>Mutz</w:t>
      </w:r>
      <w:proofErr w:type="spellEnd"/>
      <w:r>
        <w:rPr>
          <w:rFonts w:ascii="宋体" w:hAnsi="宋体"/>
          <w:sz w:val="22"/>
        </w:rPr>
        <w:t xml:space="preserve"> &lt;marc.mutz@kdab</w:t>
      </w:r>
      <w:r>
        <w:rPr>
          <w:rFonts w:ascii="宋体" w:hAnsi="宋体"/>
          <w:sz w:val="22"/>
        </w:rPr>
        <w:t>.com&gt;</w:t>
      </w:r>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Vuorela</w:t>
      </w:r>
      <w:proofErr w:type="spellEnd"/>
      <w:r>
        <w:rPr>
          <w:rFonts w:ascii="宋体" w:hAnsi="宋体"/>
          <w:sz w:val="22"/>
        </w:rPr>
        <w:t xml:space="preserve"> &lt;sune@kde.org&gt;</w:t>
      </w:r>
      <w:r>
        <w:rPr>
          <w:rFonts w:ascii="宋体" w:hAnsi="宋体"/>
          <w:sz w:val="22"/>
        </w:rPr>
        <w:br/>
      </w:r>
      <w:r>
        <w:rPr>
          <w:rFonts w:ascii="宋体" w:hAnsi="宋体"/>
          <w:sz w:val="22"/>
        </w:rPr>
        <w:t xml:space="preserve">Copyright 2005-2011 </w:t>
      </w:r>
      <w:proofErr w:type="spellStart"/>
      <w:r>
        <w:rPr>
          <w:rFonts w:ascii="宋体" w:hAnsi="宋体"/>
          <w:sz w:val="22"/>
        </w:rPr>
        <w:t>Kitware</w:t>
      </w:r>
      <w:proofErr w:type="spellEnd"/>
      <w:r>
        <w:rPr>
          <w:rFonts w:ascii="宋体" w:hAnsi="宋体"/>
          <w:sz w:val="22"/>
        </w:rPr>
        <w:t>, Inc.</w:t>
      </w:r>
      <w:r>
        <w:rPr>
          <w:rFonts w:ascii="宋体" w:hAnsi="宋体"/>
          <w:sz w:val="22"/>
        </w:rPr>
        <w:br/>
        <w:t>Copyright (C) 2016 Intel Corporation.</w:t>
      </w:r>
      <w:r>
        <w:rPr>
          <w:rFonts w:ascii="宋体" w:hAnsi="宋体"/>
          <w:sz w:val="22"/>
        </w:rPr>
        <w:br/>
        <w:t xml:space="preserve">Copyright (C)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w:t>
      </w:r>
      <w:r>
        <w:rPr>
          <w:rFonts w:ascii="宋体" w:hAnsi="宋体"/>
          <w:sz w:val="22"/>
        </w:rPr>
        <w:t>B Group company, info@kdab.com, author Stephen Kelly &lt;stephen.kelly@kdab.com&gt;</w:t>
      </w:r>
      <w:r>
        <w:rPr>
          <w:rFonts w:ascii="宋体" w:hAnsi="宋体"/>
          <w:sz w:val="22"/>
        </w:rPr>
        <w:br/>
        <w:t>Copyright (c) 1991-2006 Unicode,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2019 The </w:t>
      </w:r>
      <w:proofErr w:type="spellStart"/>
      <w:r>
        <w:rPr>
          <w:rFonts w:ascii="宋体" w:hAnsi="宋体"/>
          <w:sz w:val="22"/>
        </w:rPr>
        <w:t>Qt</w:t>
      </w:r>
      <w:proofErr w:type="spellEnd"/>
      <w:r>
        <w:rPr>
          <w:rFonts w:ascii="宋体" w:hAnsi="宋体"/>
          <w:sz w:val="22"/>
        </w:rPr>
        <w:t xml:space="preserve"> Company Ltd.</w:t>
      </w:r>
      <w:r w:rsidR="00BF378E">
        <w:rPr>
          <w:rFonts w:ascii="宋体" w:hAnsi="宋体"/>
          <w:sz w:val="22"/>
        </w:rPr>
        <w:br/>
        <w:t>Copyright 1999 Software, Inc.</w:t>
      </w:r>
      <w:r>
        <w:rPr>
          <w:rFonts w:ascii="宋体" w:hAnsi="宋体"/>
          <w:sz w:val="22"/>
        </w:rPr>
        <w:br/>
      </w:r>
    </w:p>
    <w:p w:rsidR="005C3198" w:rsidRDefault="0041768D">
      <w:pPr>
        <w:pStyle w:val="Default"/>
        <w:rPr>
          <w:rFonts w:ascii="宋体" w:hAnsi="宋体" w:cs="宋体"/>
          <w:sz w:val="22"/>
          <w:szCs w:val="22"/>
        </w:rPr>
      </w:pPr>
      <w:r>
        <w:rPr>
          <w:b/>
        </w:rPr>
        <w:t xml:space="preserve">License: </w:t>
      </w:r>
      <w:r>
        <w:rPr>
          <w:sz w:val="21"/>
        </w:rPr>
        <w:t>LGPLv3 or LGPLv2</w:t>
      </w:r>
    </w:p>
    <w:p w:rsidR="005C3198" w:rsidRDefault="0041768D">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w:t>
      </w:r>
      <w:r>
        <w:rPr>
          <w:rFonts w:ascii="Times New Roman" w:hAnsi="Times New Roman"/>
          <w:sz w:val="21"/>
        </w:rPr>
        <w:t>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w:t>
      </w:r>
      <w:r>
        <w:rPr>
          <w:rFonts w:ascii="Times New Roman" w:hAnsi="Times New Roman"/>
          <w:sz w:val="21"/>
        </w:rPr>
        <w:t>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w:t>
      </w:r>
      <w:r>
        <w:rPr>
          <w:rFonts w:ascii="Times New Roman" w:hAnsi="Times New Roman"/>
          <w:sz w:val="21"/>
        </w:rPr>
        <w:t>ined Work as defined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using an interface </w:t>
      </w:r>
      <w:r>
        <w:rPr>
          <w:rFonts w:ascii="Times New Roman" w:hAnsi="Times New Roman"/>
          <w:sz w:val="21"/>
        </w:rPr>
        <w:t>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w:t>
      </w:r>
      <w:r>
        <w:rPr>
          <w:rFonts w:ascii="Times New Roman" w:hAnsi="Times New Roman"/>
          <w:sz w:val="21"/>
        </w:rPr>
        <w:t>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lastRenderedPageBreak/>
        <w:br/>
        <w:t>The “Correspondi</w:t>
      </w:r>
      <w:r>
        <w:rPr>
          <w:rFonts w:ascii="Times New Roman" w:hAnsi="Times New Roman"/>
          <w:sz w:val="21"/>
        </w:rPr>
        <w:t>ng Application Code” for a Combined Work means the object code and/or source code for the Application, including any data and utility programs needed for reproducing the Combined Work from the Application, but excluding the System Libraries of the Combined</w:t>
      </w:r>
      <w:r>
        <w:rPr>
          <w:rFonts w:ascii="Times New Roman" w:hAnsi="Times New Roman"/>
          <w:sz w:val="21"/>
        </w:rPr>
        <w:t xml:space="preserve">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w:t>
      </w:r>
      <w:r>
        <w:rPr>
          <w:rFonts w:ascii="Times New Roman" w:hAnsi="Times New Roman"/>
          <w:sz w:val="21"/>
        </w:rPr>
        <w:t>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 xml:space="preserve">a) under this License, provided </w:t>
      </w:r>
      <w:r>
        <w:rPr>
          <w:rFonts w:ascii="Times New Roman" w:hAnsi="Times New Roman"/>
          <w:sz w:val="21"/>
        </w:rPr>
        <w:t>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w:t>
      </w:r>
      <w:r>
        <w:rPr>
          <w:rFonts w:ascii="Times New Roman" w:hAnsi="Times New Roman"/>
          <w:sz w:val="21"/>
        </w:rPr>
        <w:t>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w:t>
      </w:r>
      <w:r>
        <w:rPr>
          <w:rFonts w:ascii="Times New Roman" w:hAnsi="Times New Roman"/>
          <w:sz w:val="21"/>
        </w:rPr>
        <w:t xml:space="preserve">ject code under terms of your choice,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 (ten or fewer lines in length), you do both of t</w:t>
      </w:r>
      <w:r>
        <w:rPr>
          <w:rFonts w:ascii="Times New Roman" w:hAnsi="Times New Roman"/>
          <w:sz w:val="21"/>
        </w:rPr>
        <w: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w:t>
      </w:r>
      <w:r>
        <w:rPr>
          <w:rFonts w:ascii="Times New Roman" w:hAnsi="Times New Roman"/>
          <w:sz w:val="21"/>
        </w:rPr>
        <w:t>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w:t>
      </w:r>
      <w:r>
        <w:rPr>
          <w:rFonts w:ascii="Times New Roman" w:hAnsi="Times New Roman"/>
          <w:sz w:val="21"/>
        </w:rPr>
        <w:t xml:space="preserve">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w:t>
      </w:r>
      <w:r>
        <w:rPr>
          <w:rFonts w:ascii="Times New Roman" w:hAnsi="Times New Roman"/>
          <w:sz w:val="21"/>
        </w:rPr>
        <w:t>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w:t>
      </w:r>
      <w:r>
        <w:rPr>
          <w:rFonts w:ascii="Times New Roman" w:hAnsi="Times New Roman"/>
          <w:sz w:val="21"/>
        </w:rPr>
        <w:t xml:space="preserve">fied version of the Linked Version to produce a modified Combined Work, in the manner specified by section </w:t>
      </w:r>
      <w:r>
        <w:rPr>
          <w:rFonts w:ascii="Times New Roman" w:hAnsi="Times New Roman"/>
          <w:sz w:val="21"/>
        </w:rPr>
        <w:lastRenderedPageBreak/>
        <w:t>6 of the GNU GPL for conveying Corresponding Source.</w:t>
      </w:r>
      <w:r>
        <w:rPr>
          <w:rFonts w:ascii="Times New Roman" w:hAnsi="Times New Roman"/>
          <w:sz w:val="21"/>
        </w:rPr>
        <w:br/>
        <w:t>1) Use a suitable shared library mechanism for linking with the Library. A suitable mechanism is</w:t>
      </w:r>
      <w:r>
        <w:rPr>
          <w:rFonts w:ascii="Times New Roman" w:hAnsi="Times New Roman"/>
          <w:sz w:val="21"/>
        </w:rPr>
        <w:t xml:space="preserve">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w:t>
      </w:r>
      <w:r>
        <w:rPr>
          <w:rFonts w:ascii="Times New Roman" w:hAnsi="Times New Roman"/>
          <w:sz w:val="21"/>
        </w:rPr>
        <w:t xml:space="preserve">on, but only if you would otherwise be required to provide such information under section 6 of the GNU GPL, and only to the extent that such information is necessary to install and execute a modified version of the Combined Work produced by recombining or </w:t>
      </w:r>
      <w:r>
        <w:rPr>
          <w:rFonts w:ascii="Times New Roman" w:hAnsi="Times New Roman"/>
          <w:sz w:val="21"/>
        </w:rPr>
        <w:t>relinking the Application with a modified version of the Linked Version. (If you use option 4d0, the Installation Information must accompany the Minimal Corresponding Source and Corresponding Application Code. If you use option 4d1, you must provide the In</w:t>
      </w:r>
      <w:r>
        <w:rPr>
          <w:rFonts w:ascii="Times New Roman" w:hAnsi="Times New Roman"/>
          <w:sz w:val="21"/>
        </w:rPr>
        <w:t>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w:t>
      </w:r>
      <w:r>
        <w:rPr>
          <w:rFonts w:ascii="Times New Roman" w:hAnsi="Times New Roman"/>
          <w:sz w:val="21"/>
        </w:rPr>
        <w:t>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Accompany the combined library with a copy of the same work based on the</w:t>
      </w:r>
      <w:r>
        <w:rPr>
          <w:rFonts w:ascii="Times New Roman" w:hAnsi="Times New Roman"/>
          <w:sz w:val="21"/>
        </w:rPr>
        <w:t xml:space="preserv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w:t>
      </w:r>
      <w:r>
        <w:rPr>
          <w:rFonts w:ascii="Times New Roman" w:hAnsi="Times New Roman"/>
          <w:sz w:val="21"/>
        </w:rPr>
        <w:t>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License from time to time. Such new versions will be similar in spirit </w:t>
      </w:r>
      <w:r>
        <w:rPr>
          <w:rFonts w:ascii="Times New Roman" w:hAnsi="Times New Roman"/>
          <w:sz w:val="21"/>
        </w:rPr>
        <w:t>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w:t>
      </w:r>
      <w:r>
        <w:rPr>
          <w:rFonts w:ascii="Times New Roman" w:hAnsi="Times New Roman"/>
          <w:sz w:val="21"/>
        </w:rPr>
        <w:t>se “or any later version” applies to it, you have the option of following the terms and conditions either of that published version or of any later version published by the Free Software Foundation. If the Library as you received it does not specify a vers</w:t>
      </w:r>
      <w:r>
        <w:rPr>
          <w:rFonts w:ascii="Times New Roman" w:hAnsi="Times New Roman"/>
          <w:sz w:val="21"/>
        </w:rPr>
        <w:t>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w:t>
      </w:r>
      <w:r>
        <w:rPr>
          <w:rFonts w:ascii="Times New Roman" w:hAnsi="Times New Roman"/>
          <w:sz w:val="21"/>
        </w:rPr>
        <w:t>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The GNU General Public License (GPL) Version 2, June 1991</w:t>
      </w:r>
      <w:bookmarkStart w:id="0" w:name="_GoBack"/>
      <w:bookmarkEnd w:id="0"/>
      <w:r>
        <w:rPr>
          <w:rFonts w:ascii="Times New Roman" w:hAnsi="Times New Roman"/>
          <w:sz w:val="21"/>
        </w:rPr>
        <w:br/>
      </w:r>
      <w:r>
        <w:rPr>
          <w:rFonts w:ascii="Times New Roman" w:hAnsi="Times New Roman"/>
          <w:sz w:val="21"/>
        </w:rPr>
        <w:br/>
        <w:t>Co</w:t>
      </w:r>
      <w:r>
        <w:rPr>
          <w:rFonts w:ascii="Times New Roman" w:hAnsi="Times New Roman"/>
          <w:sz w:val="21"/>
        </w:rPr>
        <w:t>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lastRenderedPageBreak/>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w:t>
      </w:r>
      <w:r>
        <w:rPr>
          <w:rFonts w:ascii="Times New Roman" w:hAnsi="Times New Roman"/>
          <w:sz w:val="21"/>
        </w:rPr>
        <w:t>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 xml:space="preserve">make sure the software is free for all its users. This </w:t>
      </w:r>
      <w:r>
        <w:rPr>
          <w:rFonts w:ascii="Times New Roman" w:hAnsi="Times New Roman"/>
          <w:sz w:val="21"/>
        </w:rPr>
        <w:t>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w:t>
      </w:r>
      <w:r>
        <w:rPr>
          <w:rFonts w:ascii="Times New Roman" w:hAnsi="Times New Roman"/>
          <w:sz w:val="21"/>
        </w:rPr>
        <w:t>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w:t>
      </w:r>
      <w:r>
        <w:rPr>
          <w:rFonts w:ascii="Times New Roman" w:hAnsi="Times New Roman"/>
          <w:sz w:val="21"/>
        </w:rPr>
        <w:t xml:space="preserve">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w:t>
      </w:r>
      <w:r>
        <w:rPr>
          <w:rFonts w:ascii="Times New Roman" w:hAnsi="Times New Roman"/>
          <w:sz w:val="21"/>
        </w:rPr>
        <w:t>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t>
      </w:r>
      <w:r>
        <w:rPr>
          <w:rFonts w:ascii="Times New Roman" w:hAnsi="Times New Roman"/>
          <w:sz w:val="21"/>
        </w:rPr>
        <w:t>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w:t>
      </w:r>
      <w:r>
        <w:rPr>
          <w:rFonts w:ascii="Times New Roman" w:hAnsi="Times New Roman"/>
          <w:sz w:val="21"/>
        </w:rPr>
        <w:t xml:space="preserve">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w:t>
      </w:r>
      <w:r>
        <w:rPr>
          <w:rFonts w:ascii="Times New Roman" w:hAnsi="Times New Roman"/>
          <w:sz w:val="21"/>
        </w:rPr>
        <w:t>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w:t>
      </w:r>
      <w:r>
        <w:rPr>
          <w:rFonts w:ascii="Times New Roman" w:hAnsi="Times New Roman"/>
          <w:sz w:val="21"/>
        </w:rPr>
        <w:t>tions.</w:t>
      </w:r>
      <w:r>
        <w:rPr>
          <w:rFonts w:ascii="Times New Roman" w:hAnsi="Times New Roman"/>
          <w:sz w:val="21"/>
        </w:rPr>
        <w:br/>
      </w:r>
      <w:r>
        <w:rPr>
          <w:rFonts w:ascii="Times New Roman" w:hAnsi="Times New Roman"/>
          <w:sz w:val="21"/>
        </w:rPr>
        <w:lastRenderedPageBreak/>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w:t>
      </w:r>
      <w:r>
        <w:rPr>
          <w:rFonts w:ascii="Times New Roman" w:hAnsi="Times New Roman"/>
          <w:sz w:val="21"/>
        </w:rPr>
        <w:t>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w:t>
      </w:r>
      <w:r>
        <w:rPr>
          <w:rFonts w:ascii="Times New Roman" w:hAnsi="Times New Roman"/>
          <w:sz w:val="21"/>
        </w:rPr>
        <w:t>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w:t>
      </w:r>
      <w:r>
        <w:rPr>
          <w:rFonts w:ascii="Times New Roman" w:hAnsi="Times New Roman"/>
          <w:sz w:val="21"/>
        </w:rPr>
        <w:t xml:space="preserv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w:t>
      </w:r>
      <w:r>
        <w:rPr>
          <w:rFonts w:ascii="Times New Roman" w:hAnsi="Times New Roman"/>
          <w:sz w:val="21"/>
        </w:rPr>
        <w:t>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w:t>
      </w:r>
      <w:r>
        <w:rPr>
          <w:rFonts w:ascii="Times New Roman" w:hAnsi="Times New Roman"/>
          <w:sz w:val="21"/>
        </w:rPr>
        <w: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 xml:space="preserve">1. You may copy and distribute </w:t>
      </w:r>
      <w:r>
        <w:rPr>
          <w:rFonts w:ascii="Times New Roman" w:hAnsi="Times New Roman"/>
          <w:sz w:val="21"/>
        </w:rPr>
        <w:t>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w:t>
      </w:r>
      <w:r>
        <w:rPr>
          <w:rFonts w:ascii="Times New Roman" w:hAnsi="Times New Roman"/>
          <w:sz w:val="21"/>
        </w:rPr>
        <w:t xml:space="preserve">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w:t>
      </w:r>
      <w:r>
        <w:rPr>
          <w:rFonts w:ascii="Times New Roman" w:hAnsi="Times New Roman"/>
          <w:sz w:val="21"/>
        </w:rPr>
        <w:t xml:space="preserve">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r>
      <w:r>
        <w:rPr>
          <w:rFonts w:ascii="Times New Roman" w:hAnsi="Times New Roman"/>
          <w:sz w:val="21"/>
        </w:rPr>
        <w:lastRenderedPageBreak/>
        <w:t>that you also meet</w:t>
      </w:r>
      <w:r>
        <w:rPr>
          <w:rFonts w:ascii="Times New Roman" w:hAnsi="Times New Roman"/>
          <w:sz w:val="21"/>
        </w:rPr>
        <w:t xml:space="preserve">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w:t>
      </w:r>
      <w:r>
        <w:rPr>
          <w:rFonts w:ascii="Times New Roman" w:hAnsi="Times New Roman"/>
          <w:sz w:val="21"/>
        </w:rPr>
        <w:t>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w:t>
      </w:r>
      <w:r>
        <w:rPr>
          <w:rFonts w:ascii="Times New Roman" w:hAnsi="Times New Roman"/>
          <w:sz w:val="21"/>
        </w:rPr>
        <w:t>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w:t>
      </w:r>
      <w:r>
        <w:rPr>
          <w:rFonts w:ascii="Times New Roman" w:hAnsi="Times New Roman"/>
          <w:sz w:val="21"/>
        </w:rPr>
        <w: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w:t>
      </w:r>
      <w:r>
        <w:rPr>
          <w:rFonts w:ascii="Times New Roman" w:hAnsi="Times New Roman"/>
          <w:sz w:val="21"/>
        </w:rPr>
        <w:t>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 xml:space="preserve">can be reasonably considered independent and separate works </w:t>
      </w:r>
      <w:r>
        <w:rPr>
          <w:rFonts w:ascii="Times New Roman" w:hAnsi="Times New Roman"/>
          <w:sz w:val="21"/>
        </w:rPr>
        <w:t>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w:t>
      </w:r>
      <w:r>
        <w:rPr>
          <w:rFonts w:ascii="Times New Roman" w:hAnsi="Times New Roman"/>
          <w:sz w:val="21"/>
        </w:rPr>
        <w:t>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w:t>
      </w:r>
      <w:r>
        <w:rPr>
          <w:rFonts w:ascii="Times New Roman" w:hAnsi="Times New Roman"/>
          <w:sz w:val="21"/>
        </w:rPr>
        <w: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w:t>
      </w:r>
      <w:r>
        <w:rPr>
          <w:rFonts w:ascii="Times New Roman" w:hAnsi="Times New Roman"/>
          <w:sz w:val="21"/>
        </w:rPr>
        <w:t>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r>
      <w:r>
        <w:rPr>
          <w:rFonts w:ascii="Times New Roman" w:hAnsi="Times New Roman"/>
          <w:sz w:val="21"/>
        </w:rPr>
        <w:lastRenderedPageBreak/>
        <w:t xml:space="preserve">under Section 2) in object code or executable form under </w:t>
      </w:r>
      <w:r>
        <w:rPr>
          <w:rFonts w:ascii="Times New Roman" w:hAnsi="Times New Roman"/>
          <w:sz w:val="21"/>
        </w:rPr>
        <w:t>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w:t>
      </w:r>
      <w:r>
        <w:rPr>
          <w:rFonts w:ascii="Times New Roman" w:hAnsi="Times New Roman"/>
          <w:sz w:val="21"/>
        </w:rPr>
        <w:t>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w:t>
      </w:r>
      <w:r>
        <w:rPr>
          <w:rFonts w:ascii="Times New Roman" w:hAnsi="Times New Roman"/>
          <w:sz w:val="21"/>
        </w:rPr>
        <w:t>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w:t>
      </w:r>
      <w:r>
        <w:rPr>
          <w:rFonts w:ascii="Times New Roman" w:hAnsi="Times New Roman"/>
          <w:sz w:val="21"/>
        </w:rPr>
        <w:t>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w:t>
      </w:r>
      <w:r>
        <w:rPr>
          <w:rFonts w:ascii="Times New Roman" w:hAnsi="Times New Roman"/>
          <w:sz w:val="21"/>
        </w:rPr>
        <w:t>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 xml:space="preserve">associated interface definition files, plus the scripts used to </w:t>
      </w:r>
      <w:r>
        <w:rPr>
          <w:rFonts w:ascii="Times New Roman" w:hAnsi="Times New Roman"/>
          <w:sz w:val="21"/>
        </w:rPr>
        <w:t>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w:t>
      </w:r>
      <w:r>
        <w:rPr>
          <w:rFonts w:ascii="Times New Roman" w:hAnsi="Times New Roman"/>
          <w:sz w:val="21"/>
        </w:rPr>
        <w:t>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w:t>
      </w:r>
      <w:r>
        <w:rPr>
          <w:rFonts w:ascii="Times New Roman" w:hAnsi="Times New Roman"/>
          <w:sz w:val="21"/>
        </w:rPr>
        <w: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w:t>
      </w:r>
      <w:r>
        <w:rPr>
          <w:rFonts w:ascii="Times New Roman" w:hAnsi="Times New Roman"/>
          <w:sz w:val="21"/>
        </w:rPr>
        <w:t>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w:t>
      </w:r>
      <w:r>
        <w:rPr>
          <w:rFonts w:ascii="Times New Roman" w:hAnsi="Times New Roman"/>
          <w:sz w:val="21"/>
        </w:rPr>
        <w:t xml:space="preserve"> this License will</w:t>
      </w:r>
      <w:r>
        <w:rPr>
          <w:rFonts w:ascii="Times New Roman" w:hAnsi="Times New Roman"/>
          <w:sz w:val="21"/>
        </w:rPr>
        <w:br/>
      </w:r>
      <w:r>
        <w:rPr>
          <w:rFonts w:ascii="Times New Roman" w:hAnsi="Times New Roman"/>
          <w:sz w:val="21"/>
        </w:rPr>
        <w:lastRenderedPageBreak/>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 xml:space="preserve">distribute the </w:t>
      </w:r>
      <w:r>
        <w:rPr>
          <w:rFonts w:ascii="Times New Roman" w:hAnsi="Times New Roman"/>
          <w:sz w:val="21"/>
        </w:rPr>
        <w:t>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w:t>
      </w:r>
      <w:r>
        <w:rPr>
          <w:rFonts w:ascii="Times New Roman" w:hAnsi="Times New Roman"/>
          <w:sz w:val="21"/>
        </w:rPr>
        <w:t>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w:t>
      </w:r>
      <w:r>
        <w:rPr>
          <w:rFonts w:ascii="Times New Roman" w:hAnsi="Times New Roman"/>
          <w:sz w:val="21"/>
        </w:rPr>
        <w:t>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w:t>
      </w:r>
      <w:r>
        <w:rPr>
          <w:rFonts w:ascii="Times New Roman" w:hAnsi="Times New Roman"/>
          <w:sz w:val="21"/>
        </w:rPr>
        <w:t>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w:t>
      </w:r>
      <w:r>
        <w:rPr>
          <w:rFonts w:ascii="Times New Roman" w:hAnsi="Times New Roman"/>
          <w:sz w:val="21"/>
        </w:rPr>
        <w: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w:t>
      </w:r>
      <w:r>
        <w:rPr>
          <w:rFonts w:ascii="Times New Roman" w:hAnsi="Times New Roman"/>
          <w:sz w:val="21"/>
        </w:rPr>
        <w:t>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w:t>
      </w:r>
      <w:r>
        <w:rPr>
          <w:rFonts w:ascii="Times New Roman" w:hAnsi="Times New Roman"/>
          <w:sz w:val="21"/>
        </w:rPr>
        <w:t>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w:t>
      </w:r>
      <w:r>
        <w:rPr>
          <w:rFonts w:ascii="Times New Roman" w:hAnsi="Times New Roman"/>
          <w:sz w:val="21"/>
        </w:rPr>
        <w:t>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w:t>
      </w:r>
      <w:r>
        <w:rPr>
          <w:rFonts w:ascii="Times New Roman" w:hAnsi="Times New Roman"/>
          <w:sz w:val="21"/>
        </w:rPr>
        <w:t>em, which is implemented</w:t>
      </w:r>
      <w:r>
        <w:rPr>
          <w:rFonts w:ascii="Times New Roman" w:hAnsi="Times New Roman"/>
          <w:sz w:val="21"/>
        </w:rPr>
        <w:br/>
        <w:t>by public license practices. Many people have made generous</w:t>
      </w:r>
      <w:r>
        <w:rPr>
          <w:rFonts w:ascii="Times New Roman" w:hAnsi="Times New Roman"/>
          <w:sz w:val="21"/>
        </w:rPr>
        <w:br/>
      </w:r>
      <w:r>
        <w:rPr>
          <w:rFonts w:ascii="Times New Roman" w:hAnsi="Times New Roman"/>
          <w:sz w:val="21"/>
        </w:rPr>
        <w:lastRenderedPageBreak/>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w:t>
      </w:r>
      <w:r>
        <w:rPr>
          <w:rFonts w:ascii="Times New Roman" w:hAnsi="Times New Roman"/>
          <w:sz w:val="21"/>
        </w:rPr>
        <w:t xml:space="preserve">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w:t>
      </w:r>
      <w:r>
        <w:rPr>
          <w:rFonts w:ascii="Times New Roman" w:hAnsi="Times New Roman"/>
          <w:sz w:val="21"/>
        </w:rPr>
        <w:t>/or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w:t>
      </w:r>
      <w:r>
        <w:rPr>
          <w:rFonts w:ascii="Times New Roman" w:hAnsi="Times New Roman"/>
          <w:sz w:val="21"/>
        </w:rPr>
        <w: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w:t>
      </w:r>
      <w:r>
        <w:rPr>
          <w:rFonts w:ascii="Times New Roman" w:hAnsi="Times New Roman"/>
          <w:sz w:val="21"/>
        </w:rPr>
        <w:t xml:space="preserve">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w:t>
      </w:r>
      <w:r>
        <w:rPr>
          <w:rFonts w:ascii="Times New Roman" w:hAnsi="Times New Roman"/>
          <w:sz w:val="21"/>
        </w:rPr>
        <w:t>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w:t>
      </w:r>
      <w:r>
        <w:rPr>
          <w:rFonts w:ascii="Times New Roman" w:hAnsi="Times New Roman"/>
          <w:sz w:val="21"/>
        </w:rPr>
        <w:t>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w:t>
      </w:r>
      <w:r>
        <w:rPr>
          <w:rFonts w:ascii="Times New Roman" w:hAnsi="Times New Roman"/>
          <w:sz w:val="21"/>
        </w:rPr>
        <w:t>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w:t>
      </w:r>
      <w:r>
        <w:rPr>
          <w:rFonts w:ascii="Times New Roman" w:hAnsi="Times New Roman"/>
          <w:sz w:val="21"/>
        </w:rPr>
        <w:t>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t>
      </w:r>
      <w:r>
        <w:rPr>
          <w:rFonts w:ascii="Times New Roman" w:hAnsi="Times New Roman"/>
          <w:sz w:val="21"/>
        </w:rPr>
        <w:t>WISE STATED IN WRITING THE COPYRIGHT HOLDERS AND/OR</w:t>
      </w:r>
      <w:r>
        <w:rPr>
          <w:rFonts w:ascii="Times New Roman" w:hAnsi="Times New Roman"/>
          <w:sz w:val="21"/>
        </w:rPr>
        <w:br/>
      </w:r>
      <w:r>
        <w:rPr>
          <w:rFonts w:ascii="Times New Roman" w:hAnsi="Times New Roman"/>
          <w:sz w:val="21"/>
        </w:rPr>
        <w:lastRenderedPageBreak/>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w:t>
      </w:r>
      <w:r>
        <w:rPr>
          <w:rFonts w:ascii="Times New Roman" w:hAnsi="Times New Roman"/>
          <w:sz w:val="21"/>
        </w:rPr>
        <w:t>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 xml:space="preserve">12. IN NO EVENT UNLESS REQUIRED BY APPLICABLE LAW OR AGREED TO </w:t>
      </w:r>
      <w:r>
        <w:rPr>
          <w:rFonts w:ascii="Times New Roman" w:hAnsi="Times New Roman"/>
          <w:sz w:val="21"/>
        </w:rPr>
        <w:t>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w:t>
      </w:r>
      <w:r>
        <w:rPr>
          <w:rFonts w:ascii="Times New Roman" w:hAnsi="Times New Roman"/>
          <w:sz w:val="21"/>
        </w:rPr>
        <w: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w:t>
      </w:r>
      <w:r>
        <w:rPr>
          <w:rFonts w:ascii="Times New Roman" w:hAnsi="Times New Roman"/>
          <w:sz w:val="21"/>
        </w:rPr>
        <w:t>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w:t>
      </w:r>
      <w:r>
        <w:rPr>
          <w:rFonts w:ascii="Times New Roman" w:hAnsi="Times New Roman"/>
          <w:sz w:val="21"/>
        </w:rPr>
        <w:t>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w:t>
      </w:r>
      <w:r>
        <w:rPr>
          <w:rFonts w:ascii="Times New Roman" w:hAnsi="Times New Roman"/>
          <w:sz w:val="21"/>
        </w:rPr>
        <w:t>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w:t>
      </w:r>
      <w:r>
        <w:rPr>
          <w:rFonts w:ascii="Times New Roman" w:hAnsi="Times New Roman"/>
          <w:sz w:val="21"/>
        </w:rPr>
        <w:t>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w:t>
      </w:r>
      <w:r>
        <w:rPr>
          <w:rFonts w:ascii="Times New Roman" w:hAnsi="Times New Roman"/>
          <w:sz w:val="21"/>
        </w:rPr>
        <w:t>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w:t>
      </w:r>
      <w:r>
        <w:rPr>
          <w:rFonts w:ascii="Times New Roman" w:hAnsi="Times New Roman"/>
          <w:sz w:val="21"/>
        </w:rPr>
        <w:t>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w:t>
      </w:r>
      <w:r>
        <w:rPr>
          <w:rFonts w:ascii="Times New Roman" w:hAnsi="Times New Roman"/>
          <w:sz w:val="21"/>
        </w:rPr>
        <w:t xml:space="preserve">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w:t>
      </w:r>
      <w:r>
        <w:rPr>
          <w:rFonts w:ascii="Times New Roman" w:hAnsi="Times New Roman"/>
          <w:sz w:val="21"/>
        </w:rPr>
        <w:t>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w:t>
      </w:r>
      <w:r>
        <w:rPr>
          <w:rFonts w:ascii="Times New Roman" w:hAnsi="Times New Roman"/>
          <w:sz w:val="21"/>
        </w:rPr>
        <w:t xml:space="preserv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w:t>
      </w:r>
      <w:r>
        <w:rPr>
          <w:rFonts w:ascii="Times New Roman" w:hAnsi="Times New Roman"/>
          <w:sz w:val="21"/>
        </w:rPr>
        <w:t>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 xml:space="preserve">with the </w:t>
      </w:r>
      <w:r>
        <w:rPr>
          <w:rFonts w:ascii="Times New Roman" w:hAnsi="Times New Roman"/>
          <w:sz w:val="21"/>
        </w:rPr>
        <w:t>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5C3198" w:rsidRDefault="0041768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C3198" w:rsidRDefault="0041768D">
      <w:r>
        <w:rPr>
          <w:rFonts w:ascii="Arial" w:hAnsi="Arial" w:cs="Arial"/>
        </w:rPr>
        <w:t>This product contains software whose rights holders license it on the terms of the GNU General Public License, version 2 (GPLv2) a</w:t>
      </w:r>
      <w:r>
        <w:rPr>
          <w:rFonts w:ascii="Arial" w:hAnsi="Arial" w:cs="Arial"/>
        </w:rPr>
        <w:t xml:space="preserve">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5C3198" w:rsidRDefault="0041768D">
      <w:pPr>
        <w:rPr>
          <w:rFonts w:ascii="Arial" w:hAnsi="Arial" w:cs="Arial"/>
          <w:color w:val="0000FF"/>
          <w:u w:val="single"/>
        </w:rPr>
      </w:pPr>
      <w:r>
        <w:rPr>
          <w:rFonts w:ascii="Arial" w:hAnsi="Arial" w:cs="Arial" w:hint="eastAsia"/>
          <w:color w:val="0000FF"/>
          <w:u w:val="single"/>
        </w:rPr>
        <w:t>foss@huawe</w:t>
      </w:r>
      <w:r>
        <w:rPr>
          <w:rFonts w:ascii="Arial" w:hAnsi="Arial" w:cs="Arial" w:hint="eastAsia"/>
          <w:color w:val="0000FF"/>
          <w:u w:val="single"/>
        </w:rPr>
        <w:t>i.com</w:t>
      </w:r>
    </w:p>
    <w:p w:rsidR="005C3198" w:rsidRDefault="0041768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C3198" w:rsidRDefault="0041768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w:t>
      </w:r>
      <w:r>
        <w:rPr>
          <w:rFonts w:ascii="Arial" w:hAnsi="Arial" w:cs="Arial" w:hint="eastAsia"/>
          <w:color w:val="000000"/>
        </w:rPr>
        <w:t xml:space="preserve"> you will pay and how we will deliver the complete Corresponding Source Code to you, we will further discuss it by mail or email.</w:t>
      </w:r>
    </w:p>
    <w:p w:rsidR="005C3198" w:rsidRDefault="0041768D">
      <w:pPr>
        <w:rPr>
          <w:rFonts w:ascii="Arial" w:hAnsi="Arial" w:cs="Arial"/>
          <w:color w:val="000000"/>
        </w:rPr>
      </w:pPr>
      <w:r>
        <w:rPr>
          <w:rFonts w:ascii="Arial" w:hAnsi="Arial" w:cs="Arial"/>
          <w:color w:val="000000"/>
        </w:rPr>
        <w:t>This offer is valid to anyone in receipt of this information.</w:t>
      </w:r>
    </w:p>
    <w:p w:rsidR="005C3198" w:rsidRDefault="0041768D">
      <w:pPr>
        <w:rPr>
          <w:b/>
          <w:caps/>
        </w:rPr>
      </w:pPr>
      <w:r>
        <w:rPr>
          <w:b/>
          <w:caps/>
        </w:rPr>
        <w:t>This offer is valid for three years from the moment we distribut</w:t>
      </w:r>
      <w:r>
        <w:rPr>
          <w:b/>
          <w:caps/>
        </w:rPr>
        <w:t xml:space="preserve">ed the product or </w:t>
      </w:r>
      <w:proofErr w:type="gramStart"/>
      <w:r>
        <w:rPr>
          <w:b/>
          <w:caps/>
        </w:rPr>
        <w:t xml:space="preserve">firmware </w:t>
      </w:r>
      <w:r>
        <w:rPr>
          <w:rFonts w:hint="eastAsia"/>
          <w:b/>
          <w:caps/>
        </w:rPr>
        <w:t>.</w:t>
      </w:r>
      <w:bookmarkEnd w:id="1"/>
      <w:bookmarkEnd w:id="2"/>
      <w:proofErr w:type="gramEnd"/>
    </w:p>
    <w:sectPr w:rsidR="005C31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68D" w:rsidRDefault="0041768D">
      <w:pPr>
        <w:spacing w:line="240" w:lineRule="auto"/>
      </w:pPr>
      <w:r>
        <w:separator/>
      </w:r>
    </w:p>
  </w:endnote>
  <w:endnote w:type="continuationSeparator" w:id="0">
    <w:p w:rsidR="0041768D" w:rsidRDefault="004176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3198">
      <w:tc>
        <w:tcPr>
          <w:tcW w:w="1542" w:type="pct"/>
        </w:tcPr>
        <w:p w:rsidR="005C3198" w:rsidRDefault="0041768D">
          <w:pPr>
            <w:pStyle w:val="a6"/>
          </w:pPr>
          <w:r>
            <w:fldChar w:fldCharType="begin"/>
          </w:r>
          <w:r>
            <w:instrText xml:space="preserve"> DATE \@ "yyyy-MM-dd" </w:instrText>
          </w:r>
          <w:r>
            <w:fldChar w:fldCharType="separate"/>
          </w:r>
          <w:r w:rsidR="00BF378E">
            <w:rPr>
              <w:noProof/>
            </w:rPr>
            <w:t>2022-03-16</w:t>
          </w:r>
          <w:r>
            <w:fldChar w:fldCharType="end"/>
          </w:r>
        </w:p>
      </w:tc>
      <w:tc>
        <w:tcPr>
          <w:tcW w:w="1853" w:type="pct"/>
        </w:tcPr>
        <w:p w:rsidR="005C3198" w:rsidRDefault="0041768D">
          <w:pPr>
            <w:pStyle w:val="a6"/>
            <w:ind w:firstLineChars="200" w:firstLine="360"/>
          </w:pPr>
          <w:r>
            <w:rPr>
              <w:rFonts w:hint="eastAsia"/>
            </w:rPr>
            <w:t>HUAWEI Confidential</w:t>
          </w:r>
        </w:p>
      </w:tc>
      <w:tc>
        <w:tcPr>
          <w:tcW w:w="1605" w:type="pct"/>
        </w:tcPr>
        <w:p w:rsidR="005C3198" w:rsidRDefault="0041768D">
          <w:pPr>
            <w:pStyle w:val="a6"/>
            <w:ind w:firstLine="360"/>
            <w:jc w:val="right"/>
          </w:pPr>
          <w:r>
            <w:t>Page</w:t>
          </w:r>
          <w:r>
            <w:fldChar w:fldCharType="begin"/>
          </w:r>
          <w:r>
            <w:instrText>PAGE</w:instrText>
          </w:r>
          <w:r>
            <w:fldChar w:fldCharType="separate"/>
          </w:r>
          <w:r w:rsidR="00BF378E">
            <w:rPr>
              <w:noProof/>
            </w:rPr>
            <w:t>2</w:t>
          </w:r>
          <w:r>
            <w:fldChar w:fldCharType="end"/>
          </w:r>
          <w:r>
            <w:t>, Total</w:t>
          </w:r>
          <w:r>
            <w:fldChar w:fldCharType="begin"/>
          </w:r>
          <w:r>
            <w:instrText xml:space="preserve"> NUMPAGES  \* Arabic  \* MERGEFORMAT </w:instrText>
          </w:r>
          <w:r>
            <w:fldChar w:fldCharType="separate"/>
          </w:r>
          <w:r w:rsidR="00BF378E">
            <w:rPr>
              <w:noProof/>
            </w:rPr>
            <w:t>13</w:t>
          </w:r>
          <w:r>
            <w:fldChar w:fldCharType="end"/>
          </w:r>
        </w:p>
      </w:tc>
    </w:tr>
  </w:tbl>
  <w:p w:rsidR="005C3198" w:rsidRDefault="005C31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68D" w:rsidRDefault="0041768D">
      <w:r>
        <w:separator/>
      </w:r>
    </w:p>
  </w:footnote>
  <w:footnote w:type="continuationSeparator" w:id="0">
    <w:p w:rsidR="0041768D" w:rsidRDefault="00417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3198">
      <w:trPr>
        <w:cantSplit/>
        <w:trHeight w:hRule="exact" w:val="777"/>
      </w:trPr>
      <w:tc>
        <w:tcPr>
          <w:tcW w:w="492" w:type="pct"/>
          <w:tcBorders>
            <w:bottom w:val="single" w:sz="6" w:space="0" w:color="auto"/>
          </w:tcBorders>
        </w:tcPr>
        <w:p w:rsidR="005C3198" w:rsidRDefault="0041768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3198" w:rsidRDefault="005C3198">
          <w:pPr>
            <w:ind w:left="420"/>
          </w:pPr>
        </w:p>
      </w:tc>
      <w:tc>
        <w:tcPr>
          <w:tcW w:w="3283" w:type="pct"/>
          <w:tcBorders>
            <w:bottom w:val="single" w:sz="6" w:space="0" w:color="auto"/>
          </w:tcBorders>
          <w:vAlign w:val="bottom"/>
        </w:tcPr>
        <w:p w:rsidR="005C3198" w:rsidRDefault="0041768D">
          <w:pPr>
            <w:pStyle w:val="a7"/>
            <w:ind w:firstLine="360"/>
          </w:pPr>
          <w:r>
            <w:t>OPEN SOURCE SOFTWARE NOTICE</w:t>
          </w:r>
        </w:p>
      </w:tc>
      <w:tc>
        <w:tcPr>
          <w:tcW w:w="1225" w:type="pct"/>
          <w:tcBorders>
            <w:bottom w:val="single" w:sz="6" w:space="0" w:color="auto"/>
          </w:tcBorders>
          <w:vAlign w:val="bottom"/>
        </w:tcPr>
        <w:p w:rsidR="005C3198" w:rsidRDefault="005C3198">
          <w:pPr>
            <w:pStyle w:val="a7"/>
            <w:ind w:firstLine="33"/>
          </w:pPr>
        </w:p>
      </w:tc>
    </w:tr>
  </w:tbl>
  <w:p w:rsidR="005C3198" w:rsidRDefault="005C31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68D"/>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3198"/>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378E"/>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3AC8C4-502F-4A27-B1A7-FB75768B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4281</Words>
  <Characters>24408</Characters>
  <Application>Microsoft Office Word</Application>
  <DocSecurity>0</DocSecurity>
  <Lines>203</Lines>
  <Paragraphs>57</Paragraphs>
  <ScaleCrop>false</ScaleCrop>
  <Company>Huawei Technologies Co.,Ltd.</Company>
  <LinksUpToDate>false</LinksUpToDate>
  <CharactersWithSpaces>28632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1647414493</vt:lpwstr>
  </property>
</Properties>
</file>