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D849D7">
        <w:rPr>
          <w:rFonts w:ascii="Arial" w:hAnsi="Arial" w:cs="Arial"/>
          <w:bCs w:val="0"/>
          <w:sz w:val="21"/>
          <w:szCs w:val="21"/>
        </w:rPr>
        <w:t xml:space="preserve">Software: </w:t>
      </w:r>
      <w:r w:rsidRPr="00D849D7">
        <w:rPr>
          <w:rFonts w:ascii="微软雅黑" w:eastAsia="微软雅黑" w:hAnsi="微软雅黑" w:cs="宋体"/>
          <w:b w:val="0"/>
          <w:snapToGrid/>
          <w:sz w:val="21"/>
          <w:szCs w:val="21"/>
        </w:rPr>
        <w:t>python-nss 1.0.1</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p>
    <w:p w:rsidR="008708D1" w:rsidRPr="00477D1E" w:rsidRDefault="003611B1" w:rsidP="00477D1E">
      <w:pPr>
        <w:pStyle w:val="Default"/>
        <w:rPr>
          <w:b/>
          <w:color w:val="auto"/>
          <w:szCs w:val="21"/>
        </w:rPr>
      </w:pPr>
      <w:r w:rsidRPr="00D849D7">
        <w:rPr>
          <w:b/>
          <w:color w:val="auto"/>
          <w:szCs w:val="21"/>
        </w:rPr>
        <w:t xml:space="preserve">License: </w:t>
      </w:r>
      <w:r w:rsidRPr="00D849D7">
        <w:rPr>
          <w:color w:val="auto"/>
          <w:sz w:val="21"/>
          <w:szCs w:val="21"/>
        </w:rPr>
        <w:t>MPLv2.0 or GPLv2+ or LGPLv2+</w:t>
      </w:r>
    </w:p>
    <w:p w:rsidR="006407DA" w:rsidRPr="00D849D7" w:rsidRDefault="006407DA" w:rsidP="006407DA">
      <w:pPr>
        <w:pStyle w:val="Default"/>
        <w:rPr>
          <w:rFonts w:ascii="Times New Roman" w:hAnsi="Times New Roman" w:cs="Times New Roman"/>
          <w:snapToGrid w:val="0"/>
          <w:color w:val="auto"/>
          <w:sz w:val="21"/>
          <w:szCs w:val="21"/>
        </w:rPr>
      </w:pPr>
      <w:r>
        <w:rPr>
          <w:rFonts w:ascii="宋体" w:hAnsi="宋体"/>
          <w:sz w:val="22"/>
        </w:rPr>
        <w:t>﻿</w:t>
      </w:r>
      <w:bookmarkStart w:id="0" w:name="_GoBack"/>
      <w:r w:rsidRPr="00D849D7">
        <w:rPr>
          <w:rFonts w:ascii="Times New Roman" w:hAnsi="Times New Roman" w:cs="Times New Roman"/>
          <w:snapToGrid w:val="0"/>
          <w:color w:val="auto"/>
          <w:sz w:val="21"/>
          <w:szCs w:val="21"/>
        </w:rPr>
        <w:t>Mozilla Public License</w:t>
      </w:r>
      <w:r w:rsidRPr="00D849D7">
        <w:rPr>
          <w:rFonts w:ascii="Times New Roman" w:hAnsi="Times New Roman" w:cs="Times New Roman"/>
          <w:snapToGrid w:val="0"/>
          <w:color w:val="auto"/>
          <w:sz w:val="21"/>
          <w:szCs w:val="21"/>
        </w:rPr>
        <w:br/>
        <w:t>Version 2.0</w:t>
      </w:r>
      <w:r w:rsidRPr="00D849D7">
        <w:rPr>
          <w:rFonts w:ascii="Times New Roman" w:hAnsi="Times New Roman" w:cs="Times New Roman"/>
          <w:snapToGrid w:val="0"/>
          <w:color w:val="auto"/>
          <w:sz w:val="21"/>
          <w:szCs w:val="21"/>
        </w:rPr>
        <w:br/>
        <w:t>1. Definitions</w:t>
      </w:r>
      <w:r w:rsidRPr="00D849D7">
        <w:rPr>
          <w:rFonts w:ascii="Times New Roman" w:hAnsi="Times New Roman" w:cs="Times New Roman"/>
          <w:snapToGrid w:val="0"/>
          <w:color w:val="auto"/>
          <w:sz w:val="21"/>
          <w:szCs w:val="21"/>
        </w:rPr>
        <w:br/>
        <w:t>1.1. “Contributor”</w:t>
      </w:r>
      <w:r w:rsidRPr="00D849D7">
        <w:rPr>
          <w:rFonts w:ascii="Times New Roman" w:hAnsi="Times New Roman" w:cs="Times New Roman"/>
          <w:snapToGrid w:val="0"/>
          <w:color w:val="auto"/>
          <w:sz w:val="21"/>
          <w:szCs w:val="21"/>
        </w:rPr>
        <w:br/>
        <w:t>means each individual or legal entity that creates, contributes to the creation of, or owns Covered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1.2. “Contributor Version”</w:t>
      </w:r>
      <w:r w:rsidRPr="00D849D7">
        <w:rPr>
          <w:rFonts w:ascii="Times New Roman" w:hAnsi="Times New Roman" w:cs="Times New Roman"/>
          <w:snapToGrid w:val="0"/>
          <w:color w:val="auto"/>
          <w:sz w:val="21"/>
          <w:szCs w:val="21"/>
        </w:rPr>
        <w:br/>
        <w:t>means the combination of the Contributions of others (if any) used by a Contributor and that particular Contributor’s Contribution.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1.3. “Contribution”</w:t>
      </w:r>
      <w:r w:rsidRPr="00D849D7">
        <w:rPr>
          <w:rFonts w:ascii="Times New Roman" w:hAnsi="Times New Roman" w:cs="Times New Roman"/>
          <w:snapToGrid w:val="0"/>
          <w:color w:val="auto"/>
          <w:sz w:val="21"/>
          <w:szCs w:val="21"/>
        </w:rPr>
        <w:br/>
        <w:t>means Covered Software of a particular Contributor.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1.4. “Covered Software”</w:t>
      </w:r>
      <w:r w:rsidRPr="00D849D7">
        <w:rPr>
          <w:rFonts w:ascii="Times New Roman" w:hAnsi="Times New Roman" w:cs="Times New Roman"/>
          <w:snapToGrid w:val="0"/>
          <w:color w:val="auto"/>
          <w:sz w:val="21"/>
          <w:szCs w:val="21"/>
        </w:rPr>
        <w:br/>
        <w:t xml:space="preserve">means Source Code Form to which the initial Contributor has attached the notice in Exhibit A, the Executable Form </w:t>
      </w:r>
      <w:r w:rsidRPr="00D849D7">
        <w:rPr>
          <w:rFonts w:ascii="Times New Roman" w:hAnsi="Times New Roman" w:cs="Times New Roman"/>
          <w:snapToGrid w:val="0"/>
          <w:color w:val="auto"/>
          <w:sz w:val="21"/>
          <w:szCs w:val="21"/>
        </w:rPr>
        <w:lastRenderedPageBreak/>
        <w:t>of such Source Code Form, and Modifications of such Source Code Form, in each case including portions thereof.</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1.5. “Incompatible With Secondary Licenses”</w:t>
      </w:r>
      <w:r w:rsidRPr="00D849D7">
        <w:rPr>
          <w:rFonts w:ascii="Times New Roman" w:hAnsi="Times New Roman" w:cs="Times New Roman"/>
          <w:snapToGrid w:val="0"/>
          <w:color w:val="auto"/>
          <w:sz w:val="21"/>
          <w:szCs w:val="21"/>
        </w:rPr>
        <w:br/>
        <w:t>means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that the initial Contributor has attached the notice described in Exhibit B to the Covered Software;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that the Covered Software was made available under the terms of version 1.1 or earlier of the License, but not also under the terms of a Secondary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1.6. “Executable Form”</w:t>
      </w:r>
      <w:r w:rsidRPr="00D849D7">
        <w:rPr>
          <w:rFonts w:ascii="Times New Roman" w:hAnsi="Times New Roman" w:cs="Times New Roman"/>
          <w:snapToGrid w:val="0"/>
          <w:color w:val="auto"/>
          <w:sz w:val="21"/>
          <w:szCs w:val="21"/>
        </w:rPr>
        <w:br/>
        <w:t>means any form of the work other than Source Code Form.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1.7. “Larger Work”</w:t>
      </w:r>
      <w:r w:rsidRPr="00D849D7">
        <w:rPr>
          <w:rFonts w:ascii="Times New Roman" w:hAnsi="Times New Roman" w:cs="Times New Roman"/>
          <w:snapToGrid w:val="0"/>
          <w:color w:val="auto"/>
          <w:sz w:val="21"/>
          <w:szCs w:val="21"/>
        </w:rPr>
        <w:br/>
        <w:t>means a work that combines Covered Software with other material, in a separate file or files, that is not Covered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1.8. “License”</w:t>
      </w:r>
      <w:r w:rsidRPr="00D849D7">
        <w:rPr>
          <w:rFonts w:ascii="Times New Roman" w:hAnsi="Times New Roman" w:cs="Times New Roman"/>
          <w:snapToGrid w:val="0"/>
          <w:color w:val="auto"/>
          <w:sz w:val="21"/>
          <w:szCs w:val="21"/>
        </w:rPr>
        <w:br/>
        <w:t>means this document.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1.9. “Licensable”</w:t>
      </w:r>
      <w:r w:rsidRPr="00D849D7">
        <w:rPr>
          <w:rFonts w:ascii="Times New Roman" w:hAnsi="Times New Roman" w:cs="Times New Roman"/>
          <w:snapToGrid w:val="0"/>
          <w:color w:val="auto"/>
          <w:sz w:val="21"/>
          <w:szCs w:val="21"/>
        </w:rPr>
        <w:br/>
        <w:t>means having the right to grant, to the maximum extent possible, whether at the time of the initial grant or subsequently, any and all of the rights conveyed by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1.10. “Modifications”</w:t>
      </w:r>
      <w:r w:rsidRPr="00D849D7">
        <w:rPr>
          <w:rFonts w:ascii="Times New Roman" w:hAnsi="Times New Roman" w:cs="Times New Roman"/>
          <w:snapToGrid w:val="0"/>
          <w:color w:val="auto"/>
          <w:sz w:val="21"/>
          <w:szCs w:val="21"/>
        </w:rPr>
        <w:br/>
        <w:t>means any of the following:</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any file in Source Code Form that results from an addition to, deletion from, or modification of the contents of Covered Software;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any new file in Source Code Form that contains any Covered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1.11. “Patent Claims” of a Contributor</w:t>
      </w:r>
      <w:r w:rsidRPr="00D849D7">
        <w:rPr>
          <w:rFonts w:ascii="Times New Roman" w:hAnsi="Times New Roman" w:cs="Times New Roman"/>
          <w:snapToGrid w:val="0"/>
          <w:color w:val="auto"/>
          <w:sz w:val="21"/>
          <w:szCs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1.12. “Secondary License”</w:t>
      </w:r>
      <w:r w:rsidRPr="00D849D7">
        <w:rPr>
          <w:rFonts w:ascii="Times New Roman" w:hAnsi="Times New Roman" w:cs="Times New Roman"/>
          <w:snapToGrid w:val="0"/>
          <w:color w:val="auto"/>
          <w:sz w:val="21"/>
          <w:szCs w:val="21"/>
        </w:rPr>
        <w:br/>
        <w:t>means either the GNU General Public License, Version 2.0, the GNU Lesser General Public License, Version 2.1, the GNU Affero General Public License, Version 3.0, or any later versions of those licenses.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1.13. “Source Code Form”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means the form of the work preferred for making modifications.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1.14. “You” (or “Your”)</w:t>
      </w:r>
      <w:r w:rsidRPr="00D849D7">
        <w:rPr>
          <w:rFonts w:ascii="Times New Roman" w:hAnsi="Times New Roman" w:cs="Times New Roman"/>
          <w:snapToGrid w:val="0"/>
          <w:color w:val="auto"/>
          <w:sz w:val="21"/>
          <w:szCs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 License Grants and Conditions</w:t>
      </w:r>
      <w:r w:rsidRPr="00D849D7">
        <w:rPr>
          <w:rFonts w:ascii="Times New Roman" w:hAnsi="Times New Roman" w:cs="Times New Roman"/>
          <w:snapToGrid w:val="0"/>
          <w:color w:val="auto"/>
          <w:sz w:val="21"/>
          <w:szCs w:val="21"/>
        </w:rPr>
        <w:br/>
        <w:t>2.1. Grants</w:t>
      </w:r>
      <w:r w:rsidRPr="00D849D7">
        <w:rPr>
          <w:rFonts w:ascii="Times New Roman" w:hAnsi="Times New Roman" w:cs="Times New Roman"/>
          <w:snapToGrid w:val="0"/>
          <w:color w:val="auto"/>
          <w:sz w:val="21"/>
          <w:szCs w:val="21"/>
        </w:rPr>
        <w:br/>
        <w:t>Each Contributor hereby grants You a world-wide, royalty-free, non-exclusive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under Patent Claims of such Contributor to make, use, sell, offer for sale, have made, import, and otherwise transfer either its Contributions or its Contributor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2.2. Effective Date</w:t>
      </w:r>
      <w:r w:rsidRPr="00D849D7">
        <w:rPr>
          <w:rFonts w:ascii="Times New Roman" w:hAnsi="Times New Roman" w:cs="Times New Roman"/>
          <w:snapToGrid w:val="0"/>
          <w:color w:val="auto"/>
          <w:sz w:val="21"/>
          <w:szCs w:val="21"/>
        </w:rPr>
        <w:br/>
        <w:t>The licenses granted in Section 2.1 with respect to any Contribution become effective for each Contribution on the date the Contributor first distributes such Contribution.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2.3. Limitations on Grant Scope</w:t>
      </w:r>
      <w:r w:rsidRPr="00D849D7">
        <w:rPr>
          <w:rFonts w:ascii="Times New Roman" w:hAnsi="Times New Roman" w:cs="Times New Roman"/>
          <w:snapToGrid w:val="0"/>
          <w:color w:val="auto"/>
          <w:sz w:val="21"/>
          <w:szCs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for any code that a Contributor has removed from Covered Software;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for infringements caused by: (i) Your and any other third party’s modifications of Covered Software, or (ii) the combination of its Contributions with other software (except as part of its Contributor Version);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under Patent Claims infringed by Covered Software in the absence of its Contributions.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License does not grant any rights in the trademarks, service marks, or logos of any Contributor (except as may be necessary to comply with the notice requirements in Section 3.4).</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2.4. Subsequent Licenses</w:t>
      </w:r>
      <w:r w:rsidRPr="00D849D7">
        <w:rPr>
          <w:rFonts w:ascii="Times New Roman" w:hAnsi="Times New Roman" w:cs="Times New Roman"/>
          <w:snapToGrid w:val="0"/>
          <w:color w:val="auto"/>
          <w:sz w:val="21"/>
          <w:szCs w:val="21"/>
        </w:rPr>
        <w:br/>
        <w:t xml:space="preserve">No Contributor makes additional grants as a result of Your choice to distribute the Covered Software under a subsequent version of this License (see Section 10.2) or under the terms of a Secondary License (if permitted under </w:t>
      </w:r>
      <w:r w:rsidRPr="00D849D7">
        <w:rPr>
          <w:rFonts w:ascii="Times New Roman" w:hAnsi="Times New Roman" w:cs="Times New Roman"/>
          <w:snapToGrid w:val="0"/>
          <w:color w:val="auto"/>
          <w:sz w:val="21"/>
          <w:szCs w:val="21"/>
        </w:rPr>
        <w:lastRenderedPageBreak/>
        <w:t>the terms of Section 3.3).</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2.5. Representation</w:t>
      </w:r>
      <w:r w:rsidRPr="00D849D7">
        <w:rPr>
          <w:rFonts w:ascii="Times New Roman" w:hAnsi="Times New Roman" w:cs="Times New Roman"/>
          <w:snapToGrid w:val="0"/>
          <w:color w:val="auto"/>
          <w:sz w:val="21"/>
          <w:szCs w:val="21"/>
        </w:rPr>
        <w:br/>
        <w:t>Each Contributor represents that the Contributor believes its Contributions are its original creation(s) or it has sufficient rights to grant the rights to its Contributions conveyed by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2.6. Fair Use</w:t>
      </w:r>
      <w:r w:rsidRPr="00D849D7">
        <w:rPr>
          <w:rFonts w:ascii="Times New Roman" w:hAnsi="Times New Roman" w:cs="Times New Roman"/>
          <w:snapToGrid w:val="0"/>
          <w:color w:val="auto"/>
          <w:sz w:val="21"/>
          <w:szCs w:val="21"/>
        </w:rPr>
        <w:br/>
        <w:t>This License is not intended to limit any rights You have under applicable copyright doctrines of fair use, fair dealing, or other equivalents.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2.7. Conditions</w:t>
      </w:r>
      <w:r w:rsidRPr="00D849D7">
        <w:rPr>
          <w:rFonts w:ascii="Times New Roman" w:hAnsi="Times New Roman" w:cs="Times New Roman"/>
          <w:snapToGrid w:val="0"/>
          <w:color w:val="auto"/>
          <w:sz w:val="21"/>
          <w:szCs w:val="21"/>
        </w:rPr>
        <w:br/>
        <w:t>Sections 3.1, 3.2, 3.3, and 3.4 are conditions of the licenses granted in Section 2.1.</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 Responsibilities</w:t>
      </w:r>
      <w:r w:rsidRPr="00D849D7">
        <w:rPr>
          <w:rFonts w:ascii="Times New Roman" w:hAnsi="Times New Roman" w:cs="Times New Roman"/>
          <w:snapToGrid w:val="0"/>
          <w:color w:val="auto"/>
          <w:sz w:val="21"/>
          <w:szCs w:val="21"/>
        </w:rPr>
        <w:br/>
        <w:t>3.1. Distribution of Source Form</w:t>
      </w:r>
      <w:r w:rsidRPr="00D849D7">
        <w:rPr>
          <w:rFonts w:ascii="Times New Roman" w:hAnsi="Times New Roman" w:cs="Times New Roman"/>
          <w:snapToGrid w:val="0"/>
          <w:color w:val="auto"/>
          <w:sz w:val="21"/>
          <w:szCs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3.2. Distribution of Executable Form</w:t>
      </w:r>
      <w:r w:rsidRPr="00D849D7">
        <w:rPr>
          <w:rFonts w:ascii="Times New Roman" w:hAnsi="Times New Roman" w:cs="Times New Roman"/>
          <w:snapToGrid w:val="0"/>
          <w:color w:val="auto"/>
          <w:sz w:val="21"/>
          <w:szCs w:val="21"/>
        </w:rPr>
        <w:br/>
        <w:t>If You distribute Covered Software in Executable Form then: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3.3. Distribution of a Larger Work</w:t>
      </w:r>
      <w:r w:rsidRPr="00D849D7">
        <w:rPr>
          <w:rFonts w:ascii="Times New Roman" w:hAnsi="Times New Roman" w:cs="Times New Roman"/>
          <w:snapToGrid w:val="0"/>
          <w:color w:val="auto"/>
          <w:sz w:val="21"/>
          <w:szCs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3.4. Notices</w:t>
      </w:r>
      <w:r w:rsidRPr="00D849D7">
        <w:rPr>
          <w:rFonts w:ascii="Times New Roman" w:hAnsi="Times New Roman" w:cs="Times New Roman"/>
          <w:snapToGrid w:val="0"/>
          <w:color w:val="auto"/>
          <w:sz w:val="21"/>
          <w:szCs w:val="21"/>
        </w:rPr>
        <w:br/>
        <w:t xml:space="preserve">You may not remove or alter the substance of any license notices (including copyright notices, patent notices, disclaimers of warranty, or limitations of liability) contained within the Source Code Form of the Covered Software, </w:t>
      </w:r>
      <w:r w:rsidRPr="00D849D7">
        <w:rPr>
          <w:rFonts w:ascii="Times New Roman" w:hAnsi="Times New Roman" w:cs="Times New Roman"/>
          <w:snapToGrid w:val="0"/>
          <w:color w:val="auto"/>
          <w:sz w:val="21"/>
          <w:szCs w:val="21"/>
        </w:rPr>
        <w:lastRenderedPageBreak/>
        <w:t>except that You may alter any license notices to the extent required to remedy known factual inaccuracies.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3.5. Application of Additional Terms</w:t>
      </w:r>
      <w:r w:rsidRPr="00D849D7">
        <w:rPr>
          <w:rFonts w:ascii="Times New Roman" w:hAnsi="Times New Roman" w:cs="Times New Roman"/>
          <w:snapToGrid w:val="0"/>
          <w:color w:val="auto"/>
          <w:sz w:val="21"/>
          <w:szCs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4. Inability to Comply Due to Statute or Regulation</w:t>
      </w:r>
      <w:r w:rsidRPr="00D849D7">
        <w:rPr>
          <w:rFonts w:ascii="Times New Roman" w:hAnsi="Times New Roman" w:cs="Times New Roman"/>
          <w:snapToGrid w:val="0"/>
          <w:color w:val="auto"/>
          <w:sz w:val="21"/>
          <w:szCs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 Termination</w:t>
      </w:r>
      <w:r w:rsidRPr="00D849D7">
        <w:rPr>
          <w:rFonts w:ascii="Times New Roman" w:hAnsi="Times New Roman" w:cs="Times New Roman"/>
          <w:snapToGrid w:val="0"/>
          <w:color w:val="auto"/>
          <w:sz w:val="21"/>
          <w:szCs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6. Disclaimer of Warranty</w:t>
      </w:r>
      <w:r w:rsidRPr="00D849D7">
        <w:rPr>
          <w:rFonts w:ascii="Times New Roman" w:hAnsi="Times New Roman" w:cs="Times New Roman"/>
          <w:snapToGrid w:val="0"/>
          <w:color w:val="auto"/>
          <w:sz w:val="21"/>
          <w:szCs w:val="21"/>
        </w:rPr>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w:t>
      </w:r>
      <w:r w:rsidRPr="00D849D7">
        <w:rPr>
          <w:rFonts w:ascii="Times New Roman" w:hAnsi="Times New Roman" w:cs="Times New Roman"/>
          <w:snapToGrid w:val="0"/>
          <w:color w:val="auto"/>
          <w:sz w:val="21"/>
          <w:szCs w:val="21"/>
        </w:rPr>
        <w:lastRenderedPageBreak/>
        <w:t>Contributor) assume the cost of any necessary servicing, repair, or correction. This disclaimer of warranty constitutes an essential part of this License. No use of any Covered Software is authorized under this License except under this disclaimer.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7. Limitation of Liability</w:t>
      </w:r>
      <w:r w:rsidRPr="00D849D7">
        <w:rPr>
          <w:rFonts w:ascii="Times New Roman" w:hAnsi="Times New Roman" w:cs="Times New Roman"/>
          <w:snapToGrid w:val="0"/>
          <w:color w:val="auto"/>
          <w:sz w:val="21"/>
          <w:szCs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8. Litigation</w:t>
      </w:r>
      <w:r w:rsidRPr="00D849D7">
        <w:rPr>
          <w:rFonts w:ascii="Times New Roman" w:hAnsi="Times New Roman" w:cs="Times New Roman"/>
          <w:snapToGrid w:val="0"/>
          <w:color w:val="auto"/>
          <w:sz w:val="21"/>
          <w:szCs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9. Miscellaneous</w:t>
      </w:r>
      <w:r w:rsidRPr="00D849D7">
        <w:rPr>
          <w:rFonts w:ascii="Times New Roman" w:hAnsi="Times New Roman" w:cs="Times New Roman"/>
          <w:snapToGrid w:val="0"/>
          <w:color w:val="auto"/>
          <w:sz w:val="21"/>
          <w:szCs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 Versions of the License</w:t>
      </w:r>
      <w:r w:rsidRPr="00D849D7">
        <w:rPr>
          <w:rFonts w:ascii="Times New Roman" w:hAnsi="Times New Roman" w:cs="Times New Roman"/>
          <w:snapToGrid w:val="0"/>
          <w:color w:val="auto"/>
          <w:sz w:val="21"/>
          <w:szCs w:val="21"/>
        </w:rPr>
        <w:br/>
        <w:t>10.1. New Versions</w:t>
      </w:r>
      <w:r w:rsidRPr="00D849D7">
        <w:rPr>
          <w:rFonts w:ascii="Times New Roman" w:hAnsi="Times New Roman" w:cs="Times New Roman"/>
          <w:snapToGrid w:val="0"/>
          <w:color w:val="auto"/>
          <w:sz w:val="21"/>
          <w:szCs w:val="21"/>
        </w:rPr>
        <w:br/>
        <w:t>Mozilla Foundation is the license steward. Except as provided in Section 10.3, no one other than the license steward has the right to modify or publish new versions of this License. Each version will be given a distinguishing version number.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10.2. Effect of New Versions</w:t>
      </w:r>
      <w:r w:rsidRPr="00D849D7">
        <w:rPr>
          <w:rFonts w:ascii="Times New Roman" w:hAnsi="Times New Roman" w:cs="Times New Roman"/>
          <w:snapToGrid w:val="0"/>
          <w:color w:val="auto"/>
          <w:sz w:val="21"/>
          <w:szCs w:val="21"/>
        </w:rPr>
        <w:br/>
        <w:t>You may distribute the Covered Software under the terms of the version of the License under which You originally received the Covered Software, or under the terms of any subsequent version published by the license steward.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10.3. Modified Versions</w:t>
      </w:r>
      <w:r w:rsidRPr="00D849D7">
        <w:rPr>
          <w:rFonts w:ascii="Times New Roman" w:hAnsi="Times New Roman" w:cs="Times New Roman"/>
          <w:snapToGrid w:val="0"/>
          <w:color w:val="auto"/>
          <w:sz w:val="21"/>
          <w:szCs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10.4. Distributing Source Code Form that is Incompatible With Secondary Licenses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If You choose to distribute Source Code Form that is Incompatible With Secondary Licenses under the terms of this version of the License, the notice described in Exhibit B of this License must be attached.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Exhibit A - Source Code Form License Notice</w:t>
      </w:r>
      <w:r w:rsidRPr="00D849D7">
        <w:rPr>
          <w:rFonts w:ascii="Times New Roman" w:hAnsi="Times New Roman" w:cs="Times New Roman"/>
          <w:snapToGrid w:val="0"/>
          <w:color w:val="auto"/>
          <w:sz w:val="21"/>
          <w:szCs w:val="21"/>
        </w:rPr>
        <w:br/>
        <w:t>This Source Code Form is subject to the terms of the Mozilla Public License, v. 2.0. If a copy of the MPL was not distributed with this file, You can obtain one at https://mozilla.org/MPL/2.0/.</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it is not possible or desirable to put the notice in a particular file, then You may include the notice in a location (such as a LICENSE file in a relevant directory) where a recipient would be likely to look for such a notice.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may add additional accurate notices of copyright ownership.</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Exhibit B - “Incompatible With Secondary Licenses” Notice</w:t>
      </w:r>
      <w:r w:rsidRPr="00D849D7">
        <w:rPr>
          <w:rFonts w:ascii="Times New Roman" w:hAnsi="Times New Roman" w:cs="Times New Roman"/>
          <w:snapToGrid w:val="0"/>
          <w:color w:val="auto"/>
          <w:sz w:val="21"/>
          <w:szCs w:val="21"/>
        </w:rPr>
        <w:br/>
        <w:t>This Source Code Form is “Incompatible With Secondary Licenses”, as defined by the Mozilla Public License, v. 2.0.GNU GENERAL PUBLIC LICENSE</w:t>
      </w:r>
      <w:r w:rsidRPr="00D849D7">
        <w:rPr>
          <w:rFonts w:ascii="Times New Roman" w:hAnsi="Times New Roman" w:cs="Times New Roman"/>
          <w:snapToGrid w:val="0"/>
          <w:color w:val="auto"/>
          <w:sz w:val="21"/>
          <w:szCs w:val="21"/>
        </w:rPr>
        <w:br/>
        <w:t>Version 2, June 1991</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Copyright (C) 1989, 1991 Free Software Foundation, Inc.</w:t>
      </w:r>
      <w:r w:rsidRPr="00D849D7">
        <w:rPr>
          <w:rFonts w:ascii="Times New Roman" w:hAnsi="Times New Roman" w:cs="Times New Roman"/>
          <w:snapToGrid w:val="0"/>
          <w:color w:val="auto"/>
          <w:sz w:val="21"/>
          <w:szCs w:val="21"/>
        </w:rPr>
        <w:br/>
        <w:t>51 Franklin Street,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Everyone is permitted to copy and distribute verbatim copies of this license document, but changing it is not allowed.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Preamble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For example, if you distribute copies of such a program, whether gratis or for a fee, you must give the recipients all </w:t>
      </w:r>
      <w:r w:rsidRPr="00D849D7">
        <w:rPr>
          <w:rFonts w:ascii="Times New Roman" w:hAnsi="Times New Roman" w:cs="Times New Roman"/>
          <w:snapToGrid w:val="0"/>
          <w:color w:val="auto"/>
          <w:sz w:val="21"/>
          <w:szCs w:val="21"/>
        </w:rPr>
        <w:lastRenderedPageBreak/>
        <w:t>the rights that you have. You must make sure that they, too, receive or can get the source code. And you must show them these terms so they know their rights.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We protect your rights with two steps: (1) copyright the software, and (2) offer you this license which gives you legal permission to copy, distribute and/or modify the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precise terms and conditions for copying, distribution and modification follow.</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TERMS AND CONDITIONS FOR COPYING, DISTRIBUTION AND MODIFICATION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Pr="00D849D7">
        <w:rPr>
          <w:rFonts w:ascii="Times New Roman" w:hAnsi="Times New Roman" w:cs="Times New Roman"/>
          <w:snapToGrid w:val="0"/>
          <w:color w:val="auto"/>
          <w:sz w:val="21"/>
          <w:szCs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Pr="00D849D7">
        <w:rPr>
          <w:rFonts w:ascii="Times New Roman" w:hAnsi="Times New Roman" w:cs="Times New Roman"/>
          <w:snapToGrid w:val="0"/>
          <w:color w:val="auto"/>
          <w:sz w:val="21"/>
          <w:szCs w:val="21"/>
        </w:rPr>
        <w:br/>
        <w:t>You may charge a fee for the physical act of transferring a copy, and you may at your option offer warranty protection in exchange for a fee.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sidRPr="00D849D7">
        <w:rPr>
          <w:rFonts w:ascii="Times New Roman" w:hAnsi="Times New Roman" w:cs="Times New Roman"/>
          <w:snapToGrid w:val="0"/>
          <w:color w:val="auto"/>
          <w:sz w:val="21"/>
          <w:szCs w:val="21"/>
        </w:rPr>
        <w:br/>
        <w:t>a) You must cause the modified files to carry prominent notices stating that you changed the files and the date of any change.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sidRPr="00D849D7">
        <w:rPr>
          <w:rFonts w:ascii="Times New Roman" w:hAnsi="Times New Roman" w:cs="Times New Roman"/>
          <w:snapToGrid w:val="0"/>
          <w:color w:val="auto"/>
          <w:sz w:val="21"/>
          <w:szCs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Pr="00D849D7">
        <w:rPr>
          <w:rFonts w:ascii="Times New Roman" w:hAnsi="Times New Roman" w:cs="Times New Roman"/>
          <w:snapToGrid w:val="0"/>
          <w:color w:val="auto"/>
          <w:sz w:val="21"/>
          <w:szCs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Thus, it is not the intent of this section to claim rights or contest your rights to work written entirely by you; rather, the intent is to exercise the right to control the distribution of derivative or collective works based on the Program.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In addition, mere aggregation of another work not based on the Program with the Program (or with a work based on the Program) on a volume of a storage or distribution medium does not bring the other work under the scope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 You may copy and distribute the Program (or a work based on it, under Section 2) in object code or executable form under the terms of Sections 1 and 2 above provided that you also do one of the following:</w:t>
      </w:r>
      <w:r w:rsidRPr="00D849D7">
        <w:rPr>
          <w:rFonts w:ascii="Times New Roman" w:hAnsi="Times New Roman" w:cs="Times New Roman"/>
          <w:snapToGrid w:val="0"/>
          <w:color w:val="auto"/>
          <w:sz w:val="21"/>
          <w:szCs w:val="21"/>
        </w:rPr>
        <w:br/>
        <w:t>a) Accompany it with the complete corresponding machine-readable source code, which must be distributed under the terms of Sections 1 and 2 above on a medium customarily used for software interchange; or,</w:t>
      </w:r>
      <w:r w:rsidRPr="00D849D7">
        <w:rPr>
          <w:rFonts w:ascii="Times New Roman" w:hAnsi="Times New Roman" w:cs="Times New Roman"/>
          <w:snapToGrid w:val="0"/>
          <w:color w:val="auto"/>
          <w:sz w:val="21"/>
          <w:szCs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Pr="00D849D7">
        <w:rPr>
          <w:rFonts w:ascii="Times New Roman" w:hAnsi="Times New Roman" w:cs="Times New Roman"/>
          <w:snapToGrid w:val="0"/>
          <w:color w:val="auto"/>
          <w:sz w:val="21"/>
          <w:szCs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Pr="00D849D7">
        <w:rPr>
          <w:rFonts w:ascii="Times New Roman" w:hAnsi="Times New Roman" w:cs="Times New Roman"/>
          <w:snapToGrid w:val="0"/>
          <w:color w:val="auto"/>
          <w:sz w:val="21"/>
          <w:szCs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If distribution of executable or object code is made by offering access to copy from a designated place, then </w:t>
      </w:r>
      <w:r w:rsidRPr="00D849D7">
        <w:rPr>
          <w:rFonts w:ascii="Times New Roman" w:hAnsi="Times New Roman" w:cs="Times New Roman"/>
          <w:snapToGrid w:val="0"/>
          <w:color w:val="auto"/>
          <w:sz w:val="21"/>
          <w:szCs w:val="21"/>
        </w:rPr>
        <w:lastRenderedPageBreak/>
        <w:t>offering equivalent access to copy the source code from the same place counts as distribution of the source code, even though third parties are not compelled to copy the source along with the object code.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Pr="00D849D7">
        <w:rPr>
          <w:rFonts w:ascii="Times New Roman" w:hAnsi="Times New Roman" w:cs="Times New Roman"/>
          <w:snapToGrid w:val="0"/>
          <w:color w:val="auto"/>
          <w:sz w:val="21"/>
          <w:szCs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Pr="00D849D7">
        <w:rPr>
          <w:rFonts w:ascii="Times New Roman" w:hAnsi="Times New Roman" w:cs="Times New Roman"/>
          <w:snapToGrid w:val="0"/>
          <w:color w:val="auto"/>
          <w:sz w:val="21"/>
          <w:szCs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Pr="00D849D7">
        <w:rPr>
          <w:rFonts w:ascii="Times New Roman" w:hAnsi="Times New Roman" w:cs="Times New Roman"/>
          <w:snapToGrid w:val="0"/>
          <w:color w:val="auto"/>
          <w:sz w:val="21"/>
          <w:szCs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Pr="00D849D7">
        <w:rPr>
          <w:rFonts w:ascii="Times New Roman" w:hAnsi="Times New Roman" w:cs="Times New Roman"/>
          <w:snapToGrid w:val="0"/>
          <w:color w:val="auto"/>
          <w:sz w:val="21"/>
          <w:szCs w:val="21"/>
        </w:rPr>
        <w:br/>
        <w:t>If any portion of this section is held invalid or unenforceable under any particular circumstance, the balance of the section is intended to apply and the section as a whole is intended to apply in other circumstances.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section is intended to make thoroughly clear what is believed to be a consequence of the rest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Pr="00D849D7">
        <w:rPr>
          <w:rFonts w:ascii="Times New Roman" w:hAnsi="Times New Roman" w:cs="Times New Roman"/>
          <w:snapToGrid w:val="0"/>
          <w:color w:val="auto"/>
          <w:sz w:val="21"/>
          <w:szCs w:val="21"/>
        </w:rPr>
        <w:br/>
        <w:t xml:space="preserve">9. The Free Software Foundation may publish revised and/or new versions of the General Public License from time to time. Such new versions will be similar in spirit to the present version, but may differ in detail to address new </w:t>
      </w:r>
      <w:r w:rsidRPr="00D849D7">
        <w:rPr>
          <w:rFonts w:ascii="Times New Roman" w:hAnsi="Times New Roman" w:cs="Times New Roman"/>
          <w:snapToGrid w:val="0"/>
          <w:color w:val="auto"/>
          <w:sz w:val="21"/>
          <w:szCs w:val="21"/>
        </w:rPr>
        <w:lastRenderedPageBreak/>
        <w:t>problems or concerns.</w:t>
      </w:r>
      <w:r w:rsidRPr="00D849D7">
        <w:rPr>
          <w:rFonts w:ascii="Times New Roman" w:hAnsi="Times New Roman" w:cs="Times New Roman"/>
          <w:snapToGrid w:val="0"/>
          <w:color w:val="auto"/>
          <w:sz w:val="21"/>
          <w:szCs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Pr="00D849D7">
        <w:rPr>
          <w:rFonts w:ascii="Times New Roman" w:hAnsi="Times New Roman" w:cs="Times New Roman"/>
          <w:snapToGrid w:val="0"/>
          <w:color w:val="auto"/>
          <w:sz w:val="21"/>
          <w:szCs w:val="21"/>
        </w:rPr>
        <w:br/>
        <w:t>NO WARRANTY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Pr="00D849D7">
        <w:rPr>
          <w:rFonts w:ascii="Times New Roman" w:hAnsi="Times New Roman" w:cs="Times New Roman"/>
          <w:snapToGrid w:val="0"/>
          <w:color w:val="auto"/>
          <w:sz w:val="21"/>
          <w:szCs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Pr="00D849D7">
        <w:rPr>
          <w:rFonts w:ascii="Times New Roman" w:hAnsi="Times New Roman" w:cs="Times New Roman"/>
          <w:snapToGrid w:val="0"/>
          <w:color w:val="auto"/>
          <w:sz w:val="21"/>
          <w:szCs w:val="21"/>
        </w:rPr>
        <w:br/>
        <w:t>END OF TERMS AND CONDITIONS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How to Apply These Terms to Your New Programs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you develop a new program, and you want it to be of the greatest possible use to the public, the best way to achieve this is to make it free software which everyone can redistribute and change under these terms.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&lt;one line to give the program's name and an idea of what it does.&gt;</w:t>
      </w:r>
      <w:r w:rsidRPr="00D849D7">
        <w:rPr>
          <w:rFonts w:ascii="Times New Roman" w:hAnsi="Times New Roman" w:cs="Times New Roman"/>
          <w:snapToGrid w:val="0"/>
          <w:color w:val="auto"/>
          <w:sz w:val="21"/>
          <w:szCs w:val="21"/>
        </w:rPr>
        <w:br/>
        <w:t>Copyright (C) &lt;yyyy&gt; &lt;name of author&gt;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program is distributed in the hope that it will be useful, but WITHOUT ANY WARRANTY; without even the implied warranty of MERCHANTABILITY or FITNESS FOR A PARTICULAR PURPOSE. See the GNU General Public License for more details.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have received a copy of the GNU General Public License along with this program; if not, write to the Free Software Foundation, Inc., 51 Franklin Street,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add information on how to contact you by electronic and paper mail.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the program is interactive, make it output a short notice like this when it starts in an interactive mode: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Gnomovision version 69, Copyright (C) year name of author Gnomovision comes with ABSOLUTELY NO WARRANTY; for details type `show w'. This is free software, and you are welcome to redistribute it under certain conditions; type `show c' for details.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also get your employer (if you work as a programmer) or your school, if any, to sign a "copyright disclaimer" for the program, if necessary. Here is a sample; alter the names: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Yoyodyne, Inc., hereby disclaims all copyright interest in the program `Gnomovision' (which makes passes at compilers) written by James Hacker.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&lt;signature of Ty Coon&gt;, 1 April 1989 Ty Coon, President of Vice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LIBRARY GENERAL PUBLIC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Version 2, June 1991</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Copyright (C) 1991 Free Software Foundation, Inc.</w:t>
      </w:r>
      <w:r w:rsidRPr="00D849D7">
        <w:rPr>
          <w:rFonts w:ascii="Times New Roman" w:hAnsi="Times New Roman" w:cs="Times New Roman"/>
          <w:snapToGrid w:val="0"/>
          <w:color w:val="auto"/>
          <w:sz w:val="21"/>
          <w:szCs w:val="21"/>
        </w:rPr>
        <w:br/>
        <w:t>51 Franklin St,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Everyone is permitted to copy and distribute verbatim copies of this license document, but changing it is not allowed.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is the first released version of the library GPL. It is numbered 2 because it goes with version 2 of the ordinary GPL.]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Preamble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license, the Library General Public License, applies to some specially designated Free Software Foundation software, and to any other libraries whose authors decide to use it. You can use it for your libraries, too.</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Our method of protecting your rights has two steps: (1) copyright the library, and (2) offer you this license which gives you legal permission to copy, distribute and/or modify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Note that it is possible for a library to be covered by the ordinary General Public License rather than by this special one.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TERMS AND CONDITIONS FOR COPYING, DISTRIBUTION AND MODIFICATION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Pr="00D849D7">
        <w:rPr>
          <w:rFonts w:ascii="Times New Roman" w:hAnsi="Times New Roman" w:cs="Times New Roman"/>
          <w:snapToGrid w:val="0"/>
          <w:color w:val="auto"/>
          <w:sz w:val="21"/>
          <w:szCs w:val="21"/>
        </w:rPr>
        <w:br/>
        <w:t>A "library" means a collection of software functions and/or data prepared so as to be conveniently linked with application programs (which use some of those functions and data) to form executables.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sidRPr="00D849D7">
        <w:rPr>
          <w:rFonts w:ascii="Times New Roman" w:hAnsi="Times New Roman" w:cs="Times New Roman"/>
          <w:snapToGrid w:val="0"/>
          <w:color w:val="auto"/>
          <w:sz w:val="21"/>
          <w:szCs w:val="21"/>
        </w:rPr>
        <w:lastRenderedPageBreak/>
        <w:t>"modification".)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Pr="00D849D7">
        <w:rPr>
          <w:rFonts w:ascii="Times New Roman" w:hAnsi="Times New Roman" w:cs="Times New Roman"/>
          <w:snapToGrid w:val="0"/>
          <w:color w:val="auto"/>
          <w:sz w:val="21"/>
          <w:szCs w:val="21"/>
        </w:rPr>
        <w:br/>
        <w:t>You may charge a fee for the physical act of transferring a copy, and you may at your option offer warranty protection in exchange for a fee.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sidRPr="00D849D7">
        <w:rPr>
          <w:rFonts w:ascii="Times New Roman" w:hAnsi="Times New Roman" w:cs="Times New Roman"/>
          <w:snapToGrid w:val="0"/>
          <w:color w:val="auto"/>
          <w:sz w:val="21"/>
          <w:szCs w:val="21"/>
        </w:rPr>
        <w:br/>
        <w:t>a) The modified work must itself be a software library.</w:t>
      </w:r>
      <w:r w:rsidRPr="00D849D7">
        <w:rPr>
          <w:rFonts w:ascii="Times New Roman" w:hAnsi="Times New Roman" w:cs="Times New Roman"/>
          <w:snapToGrid w:val="0"/>
          <w:color w:val="auto"/>
          <w:sz w:val="21"/>
          <w:szCs w:val="21"/>
        </w:rPr>
        <w:br/>
        <w:t>b) You must cause the files modified to carry prominent notices stating that you changed the files and the date of any change.</w:t>
      </w:r>
      <w:r w:rsidRPr="00D849D7">
        <w:rPr>
          <w:rFonts w:ascii="Times New Roman" w:hAnsi="Times New Roman" w:cs="Times New Roman"/>
          <w:snapToGrid w:val="0"/>
          <w:color w:val="auto"/>
          <w:sz w:val="21"/>
          <w:szCs w:val="21"/>
        </w:rPr>
        <w:br/>
        <w:t>c) You must cause the whole of the work to be licensed at no charge to all third parties under the terms of this License.</w:t>
      </w:r>
      <w:r w:rsidRPr="00D849D7">
        <w:rPr>
          <w:rFonts w:ascii="Times New Roman" w:hAnsi="Times New Roman" w:cs="Times New Roman"/>
          <w:snapToGrid w:val="0"/>
          <w:color w:val="auto"/>
          <w:sz w:val="21"/>
          <w:szCs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Pr="00D849D7">
        <w:rPr>
          <w:rFonts w:ascii="Times New Roman" w:hAnsi="Times New Roman" w:cs="Times New Roman"/>
          <w:snapToGrid w:val="0"/>
          <w:color w:val="auto"/>
          <w:sz w:val="21"/>
          <w:szCs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In addition, mere aggregation of another work not based on the Library with the Library (or with a work based on the Library) on a volume of a storage or distribution medium does not bring the other work under the scope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Pr="00D849D7">
        <w:rPr>
          <w:rFonts w:ascii="Times New Roman" w:hAnsi="Times New Roman" w:cs="Times New Roman"/>
          <w:snapToGrid w:val="0"/>
          <w:color w:val="auto"/>
          <w:sz w:val="21"/>
          <w:szCs w:val="21"/>
        </w:rPr>
        <w:br/>
        <w:t>Once this change is made in a given copy, it is irreversible for that copy, so the ordinary GNU General Public License applies to all subsequent copies and derivative works made from that copy.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option is useful when you wish to copy part of the code of the Library into a program that is not a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Pr="00D849D7">
        <w:rPr>
          <w:rFonts w:ascii="Times New Roman" w:hAnsi="Times New Roman" w:cs="Times New Roman"/>
          <w:snapToGrid w:val="0"/>
          <w:color w:val="auto"/>
          <w:sz w:val="21"/>
          <w:szCs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Pr="00D849D7">
        <w:rPr>
          <w:rFonts w:ascii="Times New Roman" w:hAnsi="Times New Roman" w:cs="Times New Roman"/>
          <w:snapToGrid w:val="0"/>
          <w:color w:val="auto"/>
          <w:sz w:val="21"/>
          <w:szCs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Pr="00D849D7">
        <w:rPr>
          <w:rFonts w:ascii="Times New Roman" w:hAnsi="Times New Roman" w:cs="Times New Roman"/>
          <w:snapToGrid w:val="0"/>
          <w:color w:val="auto"/>
          <w:sz w:val="21"/>
          <w:szCs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Pr="00D849D7">
        <w:rPr>
          <w:rFonts w:ascii="Times New Roman" w:hAnsi="Times New Roman" w:cs="Times New Roman"/>
          <w:snapToGrid w:val="0"/>
          <w:color w:val="auto"/>
          <w:sz w:val="21"/>
          <w:szCs w:val="21"/>
        </w:rPr>
        <w:br/>
        <w:t>b) Accompany the work with a written offer, valid for at least three years, to give the same user the materials specified in Subsection 6a, above, for a charge no more than the cost of performing this distribution.</w:t>
      </w:r>
      <w:r w:rsidRPr="00D849D7">
        <w:rPr>
          <w:rFonts w:ascii="Times New Roman" w:hAnsi="Times New Roman" w:cs="Times New Roman"/>
          <w:snapToGrid w:val="0"/>
          <w:color w:val="auto"/>
          <w:sz w:val="21"/>
          <w:szCs w:val="21"/>
        </w:rPr>
        <w:br/>
        <w:t>c) If distribution of the work is made by offering access to copy from a designated place, offer equivalent access to copy the above specified materials from the same place.</w:t>
      </w:r>
      <w:r w:rsidRPr="00D849D7">
        <w:rPr>
          <w:rFonts w:ascii="Times New Roman" w:hAnsi="Times New Roman" w:cs="Times New Roman"/>
          <w:snapToGrid w:val="0"/>
          <w:color w:val="auto"/>
          <w:sz w:val="21"/>
          <w:szCs w:val="21"/>
        </w:rPr>
        <w:br/>
        <w:t>d) Verify that the user has already received a copy of these materials or that you have already sent this user a copy.</w:t>
      </w:r>
      <w:r w:rsidRPr="00D849D7">
        <w:rPr>
          <w:rFonts w:ascii="Times New Roman" w:hAnsi="Times New Roman" w:cs="Times New Roman"/>
          <w:snapToGrid w:val="0"/>
          <w:color w:val="auto"/>
          <w:sz w:val="21"/>
          <w:szCs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Pr="00D849D7">
        <w:rPr>
          <w:rFonts w:ascii="Times New Roman" w:hAnsi="Times New Roman" w:cs="Times New Roman"/>
          <w:snapToGrid w:val="0"/>
          <w:color w:val="auto"/>
          <w:sz w:val="21"/>
          <w:szCs w:val="21"/>
        </w:rPr>
        <w:br/>
        <w:t>a) Accompany the combined library with a copy of the same work based on the Library, uncombined with any other library facilities. This must be distributed under the terms of the Sections above.</w:t>
      </w:r>
      <w:r w:rsidRPr="00D849D7">
        <w:rPr>
          <w:rFonts w:ascii="Times New Roman" w:hAnsi="Times New Roman" w:cs="Times New Roman"/>
          <w:snapToGrid w:val="0"/>
          <w:color w:val="auto"/>
          <w:sz w:val="21"/>
          <w:szCs w:val="21"/>
        </w:rPr>
        <w:br/>
        <w:t>b) Give prominent notice with the combined library of the fact that part of it is a work based on the Library, and explaining where to find the accompanying uncombined form of the same work.</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Pr="00D849D7">
        <w:rPr>
          <w:rFonts w:ascii="Times New Roman" w:hAnsi="Times New Roman" w:cs="Times New Roman"/>
          <w:snapToGrid w:val="0"/>
          <w:color w:val="auto"/>
          <w:sz w:val="21"/>
          <w:szCs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Pr="00D849D7">
        <w:rPr>
          <w:rFonts w:ascii="Times New Roman" w:hAnsi="Times New Roman" w:cs="Times New Roman"/>
          <w:snapToGrid w:val="0"/>
          <w:color w:val="auto"/>
          <w:sz w:val="21"/>
          <w:szCs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Pr="00D849D7">
        <w:rPr>
          <w:rFonts w:ascii="Times New Roman" w:hAnsi="Times New Roman" w:cs="Times New Roman"/>
          <w:snapToGrid w:val="0"/>
          <w:color w:val="auto"/>
          <w:sz w:val="21"/>
          <w:szCs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Pr="00D849D7">
        <w:rPr>
          <w:rFonts w:ascii="Times New Roman" w:hAnsi="Times New Roman" w:cs="Times New Roman"/>
          <w:snapToGrid w:val="0"/>
          <w:color w:val="auto"/>
          <w:sz w:val="21"/>
          <w:szCs w:val="21"/>
        </w:rPr>
        <w:br/>
        <w:t>If any portion of this section is held invalid or unenforceable under any particular circumstance, the balance of the section is intended to apply, and the section as a whole is intended to apply in other circumstances.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section is intended to make thoroughly clear what is believed to be a consequence of the rest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Pr="00D849D7">
        <w:rPr>
          <w:rFonts w:ascii="Times New Roman" w:hAnsi="Times New Roman" w:cs="Times New Roman"/>
          <w:snapToGrid w:val="0"/>
          <w:color w:val="auto"/>
          <w:sz w:val="21"/>
          <w:szCs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Pr="00D849D7">
        <w:rPr>
          <w:rFonts w:ascii="Times New Roman" w:hAnsi="Times New Roman" w:cs="Times New Roman"/>
          <w:snapToGrid w:val="0"/>
          <w:color w:val="auto"/>
          <w:sz w:val="21"/>
          <w:szCs w:val="21"/>
        </w:rPr>
        <w:br/>
        <w:t xml:space="preserve">Each version is given a distinguishing version number. If the Library specifies a version number of this License which applies to it and "any later version", you have the option of following the terms and conditions either of that </w:t>
      </w:r>
      <w:r w:rsidRPr="00D849D7">
        <w:rPr>
          <w:rFonts w:ascii="Times New Roman" w:hAnsi="Times New Roman" w:cs="Times New Roman"/>
          <w:snapToGrid w:val="0"/>
          <w:color w:val="auto"/>
          <w:sz w:val="21"/>
          <w:szCs w:val="21"/>
        </w:rPr>
        <w:lastRenderedPageBreak/>
        <w:t>version or of any later version published by the Free Software Foundation. If the Library does not specify a license version number, you may choose any version ever published by the Free Software Foundation.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Pr="00D849D7">
        <w:rPr>
          <w:rFonts w:ascii="Times New Roman" w:hAnsi="Times New Roman" w:cs="Times New Roman"/>
          <w:snapToGrid w:val="0"/>
          <w:color w:val="auto"/>
          <w:sz w:val="21"/>
          <w:szCs w:val="21"/>
        </w:rPr>
        <w:br/>
        <w:t>NO WARRANTY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Pr="00D849D7">
        <w:rPr>
          <w:rFonts w:ascii="Times New Roman" w:hAnsi="Times New Roman" w:cs="Times New Roman"/>
          <w:snapToGrid w:val="0"/>
          <w:color w:val="auto"/>
          <w:sz w:val="21"/>
          <w:szCs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Pr="00D849D7">
        <w:rPr>
          <w:rFonts w:ascii="Times New Roman" w:hAnsi="Times New Roman" w:cs="Times New Roman"/>
          <w:snapToGrid w:val="0"/>
          <w:color w:val="auto"/>
          <w:sz w:val="21"/>
          <w:szCs w:val="21"/>
        </w:rPr>
        <w:br/>
        <w:t>END OF TERMS AND CONDITIONS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How to Apply These Terms to Your New Libraries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one line to give the library's name and an idea of what it does.</w:t>
      </w:r>
      <w:r w:rsidRPr="00D849D7">
        <w:rPr>
          <w:rFonts w:ascii="Times New Roman" w:hAnsi="Times New Roman" w:cs="Times New Roman"/>
          <w:snapToGrid w:val="0"/>
          <w:color w:val="auto"/>
          <w:sz w:val="21"/>
          <w:szCs w:val="21"/>
        </w:rPr>
        <w:br/>
        <w:t>Copyright (C) year name of author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This library is free software; you can redistribute it and/or modify it under the terms of the GNU Library General </w:t>
      </w:r>
      <w:r w:rsidRPr="00D849D7">
        <w:rPr>
          <w:rFonts w:ascii="Times New Roman" w:hAnsi="Times New Roman" w:cs="Times New Roman"/>
          <w:snapToGrid w:val="0"/>
          <w:color w:val="auto"/>
          <w:sz w:val="21"/>
          <w:szCs w:val="21"/>
        </w:rPr>
        <w:lastRenderedPageBreak/>
        <w:t>Public License as published by the Free Software Foundation; either version 2 of the License, or (at your option) any later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library is distributed in the hope that it will be useful, but WITHOUT ANY WARRANTY; without even the implied warranty of MERCHANTABILITY or FITNESS FOR A PARTICULAR PURPOSE. See the GNU Library General Public License for more details.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have received a copy of the GNU Library General Public License along with this library; if not, write to the Free Software Foundation, Inc., 51 Franklin St,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add information on how to contact you by electronic and paper mail.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also get your employer (if you work as a programmer) or your school, if any, to sign a "copyright disclaimer" for the library, if necessary. Here is a sample; alter the names: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Yoyodyne, Inc., hereby disclaims all copyright interest in</w:t>
      </w:r>
      <w:r w:rsidRPr="00D849D7">
        <w:rPr>
          <w:rFonts w:ascii="Times New Roman" w:hAnsi="Times New Roman" w:cs="Times New Roman"/>
          <w:snapToGrid w:val="0"/>
          <w:color w:val="auto"/>
          <w:sz w:val="21"/>
          <w:szCs w:val="21"/>
        </w:rPr>
        <w:br/>
        <w:t>the library `Frob' (a library for tweaking knobs) written</w:t>
      </w:r>
      <w:r w:rsidRPr="00D849D7">
        <w:rPr>
          <w:rFonts w:ascii="Times New Roman" w:hAnsi="Times New Roman" w:cs="Times New Roman"/>
          <w:snapToGrid w:val="0"/>
          <w:color w:val="auto"/>
          <w:sz w:val="21"/>
          <w:szCs w:val="21"/>
        </w:rPr>
        <w:br/>
        <w:t>by James Random Hacker.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signature of Ty Coon, 1 April 1990</w:t>
      </w:r>
      <w:r w:rsidRPr="00D849D7">
        <w:rPr>
          <w:rFonts w:ascii="Times New Roman" w:hAnsi="Times New Roman" w:cs="Times New Roman"/>
          <w:snapToGrid w:val="0"/>
          <w:color w:val="auto"/>
          <w:sz w:val="21"/>
          <w:szCs w:val="21"/>
        </w:rPr>
        <w:br/>
        <w:t>Ty Coon, President of Vice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That's all there is to it!</w:t>
      </w:r>
    </w:p>
    <w:bookmarkEnd w:id="0"/>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F9F" w:rsidRDefault="000D3F9F" w:rsidP="001F7CE0">
      <w:pPr>
        <w:spacing w:line="240" w:lineRule="auto"/>
      </w:pPr>
      <w:r>
        <w:separator/>
      </w:r>
    </w:p>
  </w:endnote>
  <w:endnote w:type="continuationSeparator" w:id="0">
    <w:p w:rsidR="000D3F9F" w:rsidRDefault="000D3F9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849D7">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849D7">
            <w:rPr>
              <w:noProof/>
            </w:rPr>
            <w:t>21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849D7">
            <w:rPr>
              <w:noProof/>
            </w:rPr>
            <w:t>21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F9F" w:rsidRDefault="000D3F9F" w:rsidP="001F7CE0">
      <w:pPr>
        <w:spacing w:line="240" w:lineRule="auto"/>
      </w:pPr>
      <w:r>
        <w:separator/>
      </w:r>
    </w:p>
  </w:footnote>
  <w:footnote w:type="continuationSeparator" w:id="0">
    <w:p w:rsidR="000D3F9F" w:rsidRDefault="000D3F9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D849D7"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D3F9F"/>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9D7"/>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8816</Words>
  <Characters>50254</Characters>
  <Application>Microsoft Office Word</Application>
  <DocSecurity>0</DocSecurity>
  <Lines>418</Lines>
  <Paragraphs>117</Paragraphs>
  <ScaleCrop>false</ScaleCrop>
  <Company>Huawei Technologies Co.,Ltd.</Company>
  <LinksUpToDate>false</LinksUpToDate>
  <CharactersWithSpaces>58953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(3)TOsoX6sK7ooTJUAYaAE9ULWemY35jwjG9z89OUW0waezUTKev0f4WWhpdGYuP8TlvmGuo4eM
qCMymMWq6BFfrUWTx0tp+ppspbMOVbxMj5STOqfGYBUcsfodGYoUPx9Nq0V4+qn/pMlhj9nl
1ibObZfYcfrDHqo5wZoKPcT2aU4RlTaym7SY5ev7aqcAZnqPsi8uMs5izikgaTDyXDtoMAjz
DW5aH85AlYOtCAmUBs</vt:lpwstr>
  </property>
  <property fmtid="{D5CDD505-2E9C-101B-9397-08002B2CF9AE}" pid="11" name="_2015_ms_pID_7253431">
    <vt:lpwstr>WZYHY21P7cQqep+acjW6aOVgKZhVZIeIGCpx8+knuMLZNVi4aqZvG5
d+SRDTW9J/esawUc9+Ra8UMX8/k9T4uZmCjHr5finl7w7sjRbQISnRR3GAxmLVJW1Dcc3B/X
IbpaleD1Qp3KkswL1wrqjfxh4lvCVZQhmyATh/G2A/SWRx9mNZE5MWCkDQa31+Cc4db1xCNM
WVQfJ/TzplwfFln9eOoyfGAVNgHartIOReRR</vt:lpwstr>
  </property>
  <property fmtid="{D5CDD505-2E9C-101B-9397-08002B2CF9AE}" pid="12" name="_2015_ms_pID_7253432">
    <vt:lpwstr>GMnODKu/u9Csd0SZXFQHKX2STS6cSbu0Q2SU
Rxa0uIHuOBEfcg3yC/Ge5BdhqMdS7rCvqhB8rStc5Ld5IkNXfAA=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