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spdk 21.01.1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Mellanox Technologies LTD. All rights reserved.</w:t>
        <w:br/>
        <w:t>Copyright (c) 2018-2019 Broadcom.  All Rights Reserved.</w:t>
        <w:br/>
        <w:t>Copyright (c) 2005-2007, Nick Galbreath</w:t>
        <w:br/>
        <w:t>Copyright (c) 2019-2021 Mellanox Technologies LTD. All rights reserved.</w:t>
        <w:br/>
        <w:t>Copyright Rusty Russell IBM Corporation 2007. /</w:t>
        <w:br/>
        <w:t>Copyright (c) 2012 - 2017 jonobr1 / http:jonobr1.com</w:t>
        <w:br/>
        <w:t>Copyright (c) 2018-2019 Mellanox Technologies LTD. All rights reserved.</w:t>
        <w:br/>
        <w:t>Copyright (c) 2017, IBM Corporation. All rights reserved.</w:t>
        <w:br/>
        <w:t>Copyright (c) 2019, Mellanox Corporation.</w:t>
        <w:br/>
        <w:t>Copyright (c) NetApp, Inc.</w:t>
        <w:br/>
        <w:t>Copyright(c) Intel Corporation. All rights reserved.</w:t>
        <w:br/>
        <w:t>Copyright(c) 2010-2015 Intel Corporation. All rights reserved.</w:t>
        <w:br/>
        <w:t>Copyright(c) 2010-2016 Intel Corporation. All rights reserved.</w:t>
        <w:br/>
        <w:t>Copyright(c) 2010-2014 Intel Corporation. All rights reserved.</w:t>
        <w:br/>
        <w:t>Copyright (c) 1991, 1993 The Regents of the University of California.  All rights reserved.</w:t>
        <w:br/>
        <w:t>Copyright (c) Intel Corporation. All rights reserved.</w:t>
        <w:br/>
        <w:t>Copyright (c) 2018-2020 Mellanox Technologies LTD. All rights reserved.</w:t>
        <w:br/>
        <w:t>Copyright (c) Intel Corporation.  All rights reserved.</w:t>
        <w:br/>
        <w:t>Copyright (C) 2008-2012 Daisuke Aoyama &lt;aoyama@peach.ne.jp&gt;.</w:t>
        <w:br/>
        <w:t>Copyright (c) 2020 Mellanox Technologies LTD. All rights reserved.</w:t>
        <w:br/>
        <w:t>Copyright (c) 2015-2017, Wojciech Mula</w:t>
        <w:br/>
        <w:t>Copyright (c) Eideticom Inc.</w:t>
        <w:br/>
        <w:t>Copyright IBM Corp. 2007</w:t>
        <w:br/>
        <w:t>Copyright (c) 2016-2017, Matthieu Darbois All rights reserved.</w:t>
        <w:br/>
        <w:t>Copyright (c) 2017, IBM Corporation.</w:t>
        <w:br/>
        <w:t>Copyright (c) 2019, Nutanix Inc. All rights reserved.</w:t>
        <w:br/>
        <w:t>Copyright (c) 2019 Mellanox Technologies LTD. All rights reserved.</w:t>
        <w:br/>
        <w:t>Copyright (c) 2016 FUJITSU LIMITED, All rights reserved.</w:t>
        <w:br/>
        <w:t>Copyright (c) 2018 by NetApp, Inc.</w:t>
        <w:br/>
        <w:t>Copyright (c) Mellanox Technologies LTD. All rights reserved.</w:t>
        <w:br/>
        <w:t>Copyright (c) 2013-2017, Alfred Klomp</w:t>
        <w:br/>
        <w:t>Copyright (C) 2014 Red Hat, Inc.</w:t>
        <w:br/>
        <w:t>Copyright (c) 2020, Western Digital Corporation. All rights reserved.</w:t>
        <w:br/>
        <w:t>Copyright (c) Intel Corporation.</w:t>
        <w:br/>
        <w:t>Copyright (c) 2018 Broadcom.  All Rights Reserved.</w:t>
        <w:br/>
        <w:t>Copyright (c) 2019, 2020 Mellanox Technologies 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