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mom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Adam Litke, IBM Corporation</w:t>
        <w:br/>
        <w:t>Copyright (c) 1998-2000 John Aycock</w:t>
        <w:br/>
        <w:t>Copyright (C) 2011 Adam Litke, IBM Corporation</w:t>
        <w:br/>
        <w:t>Copyright (C) 2016 Martin Sivak, Red Hat</w:t>
        <w:br/>
        <w:t>Copyright (C) 2010 Anthony Liguori and Adam Litke, IBM Corporation</w:t>
        <w:br/>
        <w:t>Copyright (C) 2012 Mark Wu, IBM Corporation</w:t>
        <w:br/>
        <w:t>Copyright (C) 2017 Martin Sivak, Red Hat</w:t>
        <w:br/>
        <w:t>Copyright (C) 2015 Martin Sivak, Red Hat</w:t>
        <w:br/>
        <w:t>Copyright (C) 1989, 1991 Free Software Foundation, Inc., 51 Franklin Street, Fifth Floor, Boston, MA 02110-1301 USA Everyone is permitted to copy and distribute verbatim copies of this license document, but changing it is not allowed.</w:t>
        <w:br/>
        <w:t>Copyright (C) 2010 Adam Litke, IBM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