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566E" w:rsidRDefault="001D0F0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1566E" w:rsidRDefault="0041566E">
      <w:pPr>
        <w:spacing w:line="420" w:lineRule="exact"/>
        <w:jc w:val="center"/>
        <w:rPr>
          <w:rFonts w:ascii="Arial" w:hAnsi="Arial" w:cs="Arial"/>
          <w:b/>
          <w:snapToGrid/>
          <w:sz w:val="32"/>
          <w:szCs w:val="32"/>
        </w:rPr>
      </w:pPr>
    </w:p>
    <w:p w:rsidR="0041566E" w:rsidRDefault="001D0F0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1566E" w:rsidRDefault="0041566E">
      <w:pPr>
        <w:spacing w:line="420" w:lineRule="exact"/>
        <w:jc w:val="both"/>
        <w:rPr>
          <w:rFonts w:ascii="Arial" w:hAnsi="Arial" w:cs="Arial"/>
          <w:snapToGrid/>
        </w:rPr>
      </w:pPr>
    </w:p>
    <w:p w:rsidR="0041566E" w:rsidRDefault="001D0F0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1566E" w:rsidRDefault="001D0F0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1566E" w:rsidRDefault="0041566E">
      <w:pPr>
        <w:spacing w:line="420" w:lineRule="exact"/>
        <w:jc w:val="both"/>
        <w:rPr>
          <w:rFonts w:ascii="Arial" w:hAnsi="Arial" w:cs="Arial"/>
          <w:i/>
          <w:snapToGrid/>
          <w:color w:val="0099FF"/>
          <w:sz w:val="18"/>
          <w:szCs w:val="18"/>
        </w:rPr>
      </w:pPr>
    </w:p>
    <w:p w:rsidR="0041566E" w:rsidRDefault="001D0F0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1566E" w:rsidRDefault="0041566E">
      <w:pPr>
        <w:pStyle w:val="a8"/>
        <w:spacing w:before="0" w:after="0" w:line="240" w:lineRule="auto"/>
        <w:jc w:val="left"/>
        <w:rPr>
          <w:rFonts w:ascii="Arial" w:hAnsi="Arial" w:cs="Arial"/>
          <w:bCs w:val="0"/>
          <w:sz w:val="21"/>
          <w:szCs w:val="21"/>
        </w:rPr>
      </w:pPr>
    </w:p>
    <w:p w:rsidR="0041566E" w:rsidRDefault="001D0F0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libuv 1.42.0</w:t>
      </w:r>
    </w:p>
    <w:p w:rsidR="0041566E" w:rsidRDefault="001D0F02">
      <w:pPr>
        <w:rPr>
          <w:rFonts w:ascii="Arial" w:hAnsi="Arial" w:cs="Arial"/>
          <w:b/>
        </w:rPr>
      </w:pPr>
      <w:r>
        <w:rPr>
          <w:rFonts w:ascii="Arial" w:hAnsi="Arial" w:cs="Arial"/>
          <w:b/>
        </w:rPr>
        <w:t xml:space="preserve">Copyright notice: </w:t>
      </w:r>
    </w:p>
    <w:p w:rsidR="0041566E" w:rsidRDefault="001D0F02">
      <w:pPr>
        <w:pStyle w:val="Default"/>
        <w:rPr>
          <w:rFonts w:ascii="宋体" w:hAnsi="宋体" w:cs="宋体"/>
          <w:sz w:val="22"/>
          <w:szCs w:val="22"/>
        </w:rPr>
      </w:pPr>
      <w:r>
        <w:rPr>
          <w:rFonts w:ascii="宋体" w:hAnsi="宋体"/>
          <w:sz w:val="22"/>
        </w:rPr>
        <w:t>Copyright (c) 2015-present libuv project contributors.</w:t>
      </w:r>
      <w:r>
        <w:rPr>
          <w:rFonts w:ascii="宋体" w:hAnsi="宋体"/>
          <w:sz w:val="22"/>
        </w:rPr>
        <w:br/>
      </w:r>
      <w:r>
        <w:rPr>
          <w:rFonts w:ascii="宋体" w:hAnsi="宋体"/>
          <w:sz w:val="22"/>
        </w:rPr>
        <w:t>Copyright (c) 2015 Saúl Ibarra Corretgé &lt;saghul@gmail.com&gt;.</w:t>
      </w:r>
      <w:r>
        <w:rPr>
          <w:rFonts w:ascii="宋体" w:hAnsi="宋体"/>
          <w:sz w:val="22"/>
        </w:rPr>
        <w:br/>
      </w:r>
      <w:r w:rsidR="00645901">
        <w:rPr>
          <w:rFonts w:ascii="宋体" w:hAnsi="宋体"/>
          <w:sz w:val="22"/>
        </w:rPr>
        <w:t xml:space="preserve">Copyright (c) </w:t>
      </w:r>
      <w:r>
        <w:rPr>
          <w:rFonts w:ascii="宋体" w:hAnsi="宋体"/>
          <w:sz w:val="22"/>
        </w:rPr>
        <w:t>2014-present, libuv contributors</w:t>
      </w:r>
      <w:r>
        <w:rPr>
          <w:rFonts w:ascii="宋体" w:hAnsi="宋体"/>
          <w:sz w:val="22"/>
        </w:rPr>
        <w:br/>
        <w:t>Copyright (c) 2011, 2018 Ben Noordhuis &lt;info@bnoordhuis.nl&gt;</w:t>
      </w:r>
      <w:r>
        <w:rPr>
          <w:rFonts w:ascii="宋体" w:hAnsi="宋体"/>
          <w:sz w:val="22"/>
        </w:rPr>
        <w:br/>
      </w:r>
      <w:r w:rsidR="00645901">
        <w:rPr>
          <w:rFonts w:ascii="宋体" w:hAnsi="宋体"/>
          <w:sz w:val="22"/>
        </w:rPr>
        <w:t xml:space="preserve">Copyright (c) </w:t>
      </w:r>
      <w:r>
        <w:rPr>
          <w:rFonts w:ascii="宋体" w:hAnsi="宋体"/>
          <w:sz w:val="22"/>
        </w:rPr>
        <w:t>libuv contributors. All rights reserved.</w:t>
      </w:r>
      <w:r>
        <w:rPr>
          <w:rFonts w:ascii="宋体" w:hAnsi="宋体"/>
          <w:sz w:val="22"/>
        </w:rPr>
        <w:br/>
      </w:r>
      <w:r w:rsidR="00645901">
        <w:rPr>
          <w:rFonts w:ascii="宋体" w:hAnsi="宋体"/>
          <w:sz w:val="22"/>
        </w:rPr>
        <w:t xml:space="preserve">Copyright (c) </w:t>
      </w:r>
      <w:r>
        <w:rPr>
          <w:rFonts w:ascii="宋体" w:hAnsi="宋体"/>
          <w:sz w:val="22"/>
        </w:rPr>
        <w:t>Joyent, Inc. and other No</w:t>
      </w:r>
      <w:r>
        <w:rPr>
          <w:rFonts w:ascii="宋体" w:hAnsi="宋体"/>
          <w:sz w:val="22"/>
        </w:rPr>
        <w:t>de contributors. All rights reserved.</w:t>
      </w:r>
      <w:r>
        <w:rPr>
          <w:rFonts w:ascii="宋体" w:hAnsi="宋体"/>
          <w:sz w:val="22"/>
        </w:rPr>
        <w:br/>
        <w:t>Copyright (c) 2013 Dariusz Dwornikowski.  All rights reserved.</w:t>
      </w:r>
      <w:r>
        <w:rPr>
          <w:rFonts w:ascii="宋体" w:hAnsi="宋体"/>
          <w:sz w:val="22"/>
        </w:rPr>
        <w:br/>
        <w:t>Copyright (c) 2013, Sony Mobile Communications AB</w:t>
      </w:r>
      <w:r>
        <w:rPr>
          <w:rFonts w:ascii="宋体" w:hAnsi="宋体"/>
          <w:sz w:val="22"/>
        </w:rPr>
        <w:br/>
        <w:t>Copyright (c) 1996-1999 by Internet Software Consortium.</w:t>
      </w:r>
      <w:r>
        <w:rPr>
          <w:rFonts w:ascii="宋体" w:hAnsi="宋体"/>
          <w:sz w:val="22"/>
        </w:rPr>
        <w:br/>
        <w:t>Copyright (c) 1995, 1999 Berkeley Software Desig</w:t>
      </w:r>
      <w:r>
        <w:rPr>
          <w:rFonts w:ascii="宋体" w:hAnsi="宋体"/>
          <w:sz w:val="22"/>
        </w:rPr>
        <w:t>n, Inc.  All rights reserved.</w:t>
      </w:r>
      <w:r>
        <w:rPr>
          <w:rFonts w:ascii="宋体" w:hAnsi="宋体"/>
          <w:sz w:val="22"/>
        </w:rPr>
        <w:br/>
      </w:r>
      <w:r w:rsidR="00645901">
        <w:rPr>
          <w:rFonts w:ascii="宋体" w:hAnsi="宋体"/>
          <w:sz w:val="22"/>
        </w:rPr>
        <w:t xml:space="preserve">Copyright (c) </w:t>
      </w:r>
      <w:r>
        <w:rPr>
          <w:rFonts w:ascii="宋体" w:hAnsi="宋体"/>
          <w:sz w:val="22"/>
        </w:rPr>
        <w:t>the libuv project contributors. All rights reserved.</w:t>
      </w:r>
      <w:r>
        <w:rPr>
          <w:rFonts w:ascii="宋体" w:hAnsi="宋体"/>
          <w:sz w:val="22"/>
        </w:rPr>
        <w:br/>
      </w:r>
      <w:r w:rsidR="00645901">
        <w:rPr>
          <w:rFonts w:ascii="宋体" w:hAnsi="宋体"/>
          <w:sz w:val="22"/>
        </w:rPr>
        <w:t xml:space="preserve">Copyright (c) </w:t>
      </w:r>
      <w:r>
        <w:rPr>
          <w:rFonts w:ascii="宋体" w:hAnsi="宋体"/>
          <w:sz w:val="22"/>
        </w:rPr>
        <w:t>libuv project and contributors. All rights reserved.</w:t>
      </w:r>
      <w:r>
        <w:rPr>
          <w:rFonts w:ascii="宋体" w:hAnsi="宋体"/>
          <w:sz w:val="22"/>
        </w:rPr>
        <w:br/>
      </w:r>
      <w:r w:rsidR="00645901">
        <w:rPr>
          <w:rFonts w:ascii="宋体" w:hAnsi="宋体"/>
          <w:sz w:val="22"/>
        </w:rPr>
        <w:t xml:space="preserve">Copyright (c) </w:t>
      </w:r>
      <w:r>
        <w:rPr>
          <w:rFonts w:ascii="宋体" w:hAnsi="宋体"/>
          <w:sz w:val="22"/>
        </w:rPr>
        <w:t xml:space="preserve">2017 - Refael Ackermann :: Distributed under MIT style license or the </w:t>
      </w:r>
      <w:r w:rsidR="00645901">
        <w:rPr>
          <w:rFonts w:ascii="宋体" w:hAnsi="宋体"/>
          <w:sz w:val="22"/>
        </w:rPr>
        <w:t xml:space="preserve">Copyright (c) </w:t>
      </w:r>
      <w:r>
        <w:rPr>
          <w:rFonts w:ascii="宋体" w:hAnsi="宋体"/>
          <w:sz w:val="22"/>
        </w:rPr>
        <w:t>libuv project and other Node contributors. All rights reserved.</w:t>
      </w:r>
      <w:r>
        <w:rPr>
          <w:rFonts w:ascii="宋体" w:hAnsi="宋体"/>
          <w:sz w:val="22"/>
        </w:rPr>
        <w:br/>
      </w:r>
      <w:r w:rsidR="00645901">
        <w:rPr>
          <w:rFonts w:ascii="宋体" w:hAnsi="宋体"/>
          <w:sz w:val="22"/>
        </w:rPr>
        <w:t xml:space="preserve">Copyright (c) </w:t>
      </w:r>
      <w:r>
        <w:rPr>
          <w:rFonts w:ascii="宋体" w:hAnsi="宋体"/>
          <w:sz w:val="22"/>
        </w:rPr>
        <w:t>2002 Niels Provos &lt;p</w:t>
      </w:r>
      <w:r>
        <w:rPr>
          <w:rFonts w:ascii="宋体" w:hAnsi="宋体"/>
          <w:sz w:val="22"/>
        </w:rPr>
        <w:t>rovos@citi.umich.edu&gt;</w:t>
      </w:r>
      <w:r>
        <w:rPr>
          <w:rFonts w:ascii="宋体" w:hAnsi="宋体"/>
          <w:sz w:val="22"/>
        </w:rPr>
        <w:br/>
        <w:t>Copyright (c) 2004 by Internet Systems Consortium, Inc. (ISC)</w:t>
      </w:r>
      <w:r>
        <w:rPr>
          <w:rFonts w:ascii="宋体" w:hAnsi="宋体"/>
          <w:sz w:val="22"/>
        </w:rPr>
        <w:br/>
        <w:t>Copyright (c) 2006-2008 Alexander Chemeris</w:t>
      </w:r>
      <w:r>
        <w:rPr>
          <w:rFonts w:ascii="宋体" w:hAnsi="宋体"/>
          <w:sz w:val="22"/>
        </w:rPr>
        <w:br/>
      </w:r>
      <w:r w:rsidR="00645901">
        <w:rPr>
          <w:rFonts w:ascii="宋体" w:hAnsi="宋体"/>
          <w:sz w:val="22"/>
        </w:rPr>
        <w:lastRenderedPageBreak/>
        <w:t xml:space="preserve">Copyright (c) </w:t>
      </w:r>
      <w:r>
        <w:rPr>
          <w:rFonts w:ascii="宋体" w:hAnsi="宋体"/>
          <w:sz w:val="22"/>
        </w:rPr>
        <w:t>2</w:t>
      </w:r>
      <w:r w:rsidR="00645901">
        <w:rPr>
          <w:rFonts w:ascii="宋体" w:hAnsi="宋体"/>
          <w:sz w:val="22"/>
        </w:rPr>
        <w:t>014-present, libuv contributors</w:t>
      </w:r>
      <w:r>
        <w:rPr>
          <w:rFonts w:ascii="宋体" w:hAnsi="宋体"/>
          <w:sz w:val="22"/>
        </w:rPr>
        <w:br/>
        <w:t>Copyrigh</w:t>
      </w:r>
      <w:r>
        <w:rPr>
          <w:rFonts w:ascii="宋体" w:hAnsi="宋体"/>
          <w:sz w:val="22"/>
        </w:rPr>
        <w:t>t (c) 2013, Kenneth MacKay</w:t>
      </w:r>
      <w:r>
        <w:rPr>
          <w:rFonts w:ascii="宋体" w:hAnsi="宋体"/>
          <w:sz w:val="22"/>
        </w:rPr>
        <w:br/>
      </w:r>
      <w:bookmarkStart w:id="0" w:name="_GoBack"/>
      <w:bookmarkEnd w:id="0"/>
      <w:r>
        <w:rPr>
          <w:rFonts w:ascii="宋体" w:hAnsi="宋体"/>
          <w:sz w:val="22"/>
        </w:rPr>
        <w:t>Copyright (c) 2012, Google Inc.</w:t>
      </w:r>
      <w:r>
        <w:rPr>
          <w:rFonts w:ascii="宋体" w:hAnsi="宋体"/>
          <w:sz w:val="22"/>
        </w:rPr>
        <w:br/>
        <w:t>Copyright (c) 2014, Emergya (Cloud4all, FP7/2007-2013 grant agreement 289016)</w:t>
      </w:r>
      <w:r>
        <w:rPr>
          <w:rFonts w:ascii="宋体" w:hAnsi="宋体"/>
          <w:sz w:val="22"/>
        </w:rPr>
        <w:br/>
        <w:t>Copyright (c) 2013, Ben Noordhuis &lt;info@bnoord</w:t>
      </w:r>
      <w:r>
        <w:rPr>
          <w:rFonts w:ascii="宋体" w:hAnsi="宋体"/>
          <w:sz w:val="22"/>
        </w:rPr>
        <w:t>huis.nl&gt;</w:t>
      </w:r>
      <w:r>
        <w:rPr>
          <w:rFonts w:ascii="宋体" w:hAnsi="宋体"/>
          <w:sz w:val="22"/>
        </w:rPr>
        <w:br/>
        <w:t>Copyright (c) 2015, Ben Noordhuis &lt;info@bnoordhuis.nl&gt;</w:t>
      </w:r>
      <w:r>
        <w:rPr>
          <w:rFonts w:ascii="宋体" w:hAnsi="宋体"/>
          <w:sz w:val="22"/>
        </w:rPr>
        <w:br/>
        <w:t>Copyright (c) 2014, Ben Noordhuis &lt;info@bnoordhuis.nl&gt;</w:t>
      </w:r>
      <w:r>
        <w:rPr>
          <w:rFonts w:ascii="宋体" w:hAnsi="宋体"/>
          <w:sz w:val="22"/>
        </w:rPr>
        <w:br/>
      </w:r>
    </w:p>
    <w:p w:rsidR="0041566E" w:rsidRDefault="001D0F02">
      <w:pPr>
        <w:pStyle w:val="Default"/>
        <w:rPr>
          <w:rFonts w:ascii="宋体" w:hAnsi="宋体" w:cs="宋体"/>
          <w:sz w:val="22"/>
          <w:szCs w:val="22"/>
        </w:rPr>
      </w:pPr>
      <w:r>
        <w:rPr>
          <w:b/>
        </w:rPr>
        <w:t xml:space="preserve">License: </w:t>
      </w:r>
      <w:r>
        <w:rPr>
          <w:sz w:val="21"/>
        </w:rPr>
        <w:t>MIT and CC-BY-4.0</w:t>
      </w:r>
    </w:p>
    <w:p w:rsidR="0041566E" w:rsidRDefault="001D0F02">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w:t>
      </w:r>
      <w:r>
        <w:rPr>
          <w:rFonts w:ascii="Times New Roman" w:hAnsi="Times New Roman"/>
          <w:sz w:val="21"/>
        </w:rPr>
        <w:t>erson obtaining a copy of this software and associated documentation files (the "Software"), to deal in the Software without restriction, including without limitation the rights to use, copy, modify, merge, publish, distribute, sublicense, and/or sell copi</w:t>
      </w:r>
      <w:r>
        <w:rPr>
          <w:rFonts w:ascii="Times New Roman" w:hAnsi="Times New Roman"/>
          <w:sz w:val="21"/>
        </w:rPr>
        <w:t>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copyright notice and this permission notice (including the next paragraph) shall be included in all copies or substantial </w:t>
      </w:r>
      <w:r>
        <w:rPr>
          <w:rFonts w:ascii="Times New Roman" w:hAnsi="Times New Roman"/>
          <w:sz w:val="21"/>
        </w:rPr>
        <w:t>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w:t>
      </w:r>
      <w:r>
        <w:rPr>
          <w:rFonts w:ascii="Times New Roman" w:hAnsi="Times New Roman"/>
          <w:sz w:val="21"/>
        </w:rPr>
        <w:t>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r>
    </w:p>
    <w:sectPr w:rsidR="0041566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0F02" w:rsidRDefault="001D0F02">
      <w:pPr>
        <w:spacing w:line="240" w:lineRule="auto"/>
      </w:pPr>
      <w:r>
        <w:separator/>
      </w:r>
    </w:p>
  </w:endnote>
  <w:endnote w:type="continuationSeparator" w:id="0">
    <w:p w:rsidR="001D0F02" w:rsidRDefault="001D0F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1566E">
      <w:tc>
        <w:tcPr>
          <w:tcW w:w="1542" w:type="pct"/>
        </w:tcPr>
        <w:p w:rsidR="0041566E" w:rsidRDefault="001D0F02">
          <w:pPr>
            <w:pStyle w:val="a6"/>
          </w:pPr>
          <w:r>
            <w:fldChar w:fldCharType="begin"/>
          </w:r>
          <w:r>
            <w:instrText xml:space="preserve"> DATE \@ "yyyy-MM-dd" </w:instrText>
          </w:r>
          <w:r>
            <w:fldChar w:fldCharType="separate"/>
          </w:r>
          <w:r w:rsidR="00645901">
            <w:rPr>
              <w:noProof/>
            </w:rPr>
            <w:t>2022-03-15</w:t>
          </w:r>
          <w:r>
            <w:fldChar w:fldCharType="end"/>
          </w:r>
        </w:p>
      </w:tc>
      <w:tc>
        <w:tcPr>
          <w:tcW w:w="1853" w:type="pct"/>
        </w:tcPr>
        <w:p w:rsidR="0041566E" w:rsidRDefault="001D0F02">
          <w:pPr>
            <w:pStyle w:val="a6"/>
            <w:ind w:firstLineChars="200" w:firstLine="360"/>
          </w:pPr>
          <w:r>
            <w:rPr>
              <w:rFonts w:hint="eastAsia"/>
            </w:rPr>
            <w:t>HUAWEI Confidential</w:t>
          </w:r>
        </w:p>
      </w:tc>
      <w:tc>
        <w:tcPr>
          <w:tcW w:w="1605" w:type="pct"/>
        </w:tcPr>
        <w:p w:rsidR="0041566E" w:rsidRDefault="001D0F02">
          <w:pPr>
            <w:pStyle w:val="a6"/>
            <w:ind w:firstLine="360"/>
            <w:jc w:val="right"/>
          </w:pPr>
          <w:r>
            <w:t>Page</w:t>
          </w:r>
          <w:r>
            <w:fldChar w:fldCharType="begin"/>
          </w:r>
          <w:r>
            <w:instrText>PAGE</w:instrText>
          </w:r>
          <w:r>
            <w:fldChar w:fldCharType="separate"/>
          </w:r>
          <w:r w:rsidR="00645901">
            <w:rPr>
              <w:noProof/>
            </w:rPr>
            <w:t>1</w:t>
          </w:r>
          <w:r>
            <w:fldChar w:fldCharType="end"/>
          </w:r>
          <w:r>
            <w:t>, Total</w:t>
          </w:r>
          <w:r>
            <w:fldChar w:fldCharType="begin"/>
          </w:r>
          <w:r>
            <w:instrText xml:space="preserve"> NUMPAGES  \* Arabic  \* MERGEFORMAT </w:instrText>
          </w:r>
          <w:r>
            <w:fldChar w:fldCharType="separate"/>
          </w:r>
          <w:r w:rsidR="00645901">
            <w:rPr>
              <w:noProof/>
            </w:rPr>
            <w:t>2</w:t>
          </w:r>
          <w:r>
            <w:fldChar w:fldCharType="end"/>
          </w:r>
        </w:p>
      </w:tc>
    </w:tr>
  </w:tbl>
  <w:p w:rsidR="0041566E" w:rsidRDefault="0041566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0F02" w:rsidRDefault="001D0F02">
      <w:r>
        <w:separator/>
      </w:r>
    </w:p>
  </w:footnote>
  <w:footnote w:type="continuationSeparator" w:id="0">
    <w:p w:rsidR="001D0F02" w:rsidRDefault="001D0F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1566E">
      <w:trPr>
        <w:cantSplit/>
        <w:trHeight w:hRule="exact" w:val="777"/>
      </w:trPr>
      <w:tc>
        <w:tcPr>
          <w:tcW w:w="492" w:type="pct"/>
          <w:tcBorders>
            <w:bottom w:val="single" w:sz="6" w:space="0" w:color="auto"/>
          </w:tcBorders>
        </w:tcPr>
        <w:p w:rsidR="0041566E" w:rsidRDefault="001D0F0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1566E" w:rsidRDefault="0041566E">
          <w:pPr>
            <w:ind w:left="420"/>
          </w:pPr>
        </w:p>
      </w:tc>
      <w:tc>
        <w:tcPr>
          <w:tcW w:w="3283" w:type="pct"/>
          <w:tcBorders>
            <w:bottom w:val="single" w:sz="6" w:space="0" w:color="auto"/>
          </w:tcBorders>
          <w:vAlign w:val="bottom"/>
        </w:tcPr>
        <w:p w:rsidR="0041566E" w:rsidRDefault="001D0F02">
          <w:pPr>
            <w:pStyle w:val="a7"/>
            <w:ind w:firstLine="360"/>
          </w:pPr>
          <w:r>
            <w:t>OPEN SOURCE SOFTWARE NOTICE</w:t>
          </w:r>
        </w:p>
      </w:tc>
      <w:tc>
        <w:tcPr>
          <w:tcW w:w="1225" w:type="pct"/>
          <w:tcBorders>
            <w:bottom w:val="single" w:sz="6" w:space="0" w:color="auto"/>
          </w:tcBorders>
          <w:vAlign w:val="bottom"/>
        </w:tcPr>
        <w:p w:rsidR="0041566E" w:rsidRDefault="0041566E">
          <w:pPr>
            <w:pStyle w:val="a7"/>
            <w:ind w:firstLine="33"/>
          </w:pPr>
        </w:p>
      </w:tc>
    </w:tr>
  </w:tbl>
  <w:p w:rsidR="0041566E" w:rsidRDefault="0041566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0F02"/>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566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45901"/>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8BCDEC-BD8F-4BD8-B814-1BF958B65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529</Words>
  <Characters>3020</Characters>
  <Application>Microsoft Office Word</Application>
  <DocSecurity>0</DocSecurity>
  <Lines>25</Lines>
  <Paragraphs>7</Paragraphs>
  <ScaleCrop>false</ScaleCrop>
  <Company>Huawei Technologies Co.,Ltd.</Company>
  <LinksUpToDate>false</LinksUpToDate>
  <CharactersWithSpaces>3542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2022-03-15T10:04:00Z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