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FD3" w:rsidRDefault="009D6A0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13FD3" w:rsidRDefault="00213FD3">
      <w:pPr>
        <w:spacing w:line="420" w:lineRule="exact"/>
        <w:jc w:val="center"/>
        <w:rPr>
          <w:rFonts w:ascii="Arial" w:hAnsi="Arial" w:cs="Arial"/>
          <w:b/>
          <w:snapToGrid/>
          <w:sz w:val="32"/>
          <w:szCs w:val="32"/>
        </w:rPr>
      </w:pPr>
    </w:p>
    <w:p w:rsidR="00213FD3" w:rsidRDefault="009D6A08">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213FD3" w:rsidRDefault="00213FD3">
      <w:pPr>
        <w:spacing w:line="420" w:lineRule="exact"/>
        <w:jc w:val="both"/>
        <w:rPr>
          <w:rFonts w:ascii="Arial" w:hAnsi="Arial" w:cs="Arial"/>
          <w:snapToGrid/>
        </w:rPr>
      </w:pPr>
    </w:p>
    <w:p w:rsidR="00213FD3" w:rsidRDefault="009D6A0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13FD3" w:rsidRDefault="009D6A0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13FD3" w:rsidRDefault="00213FD3">
      <w:pPr>
        <w:spacing w:line="420" w:lineRule="exact"/>
        <w:jc w:val="both"/>
        <w:rPr>
          <w:rFonts w:ascii="Arial" w:hAnsi="Arial" w:cs="Arial"/>
          <w:i/>
          <w:snapToGrid/>
          <w:color w:val="0099FF"/>
          <w:sz w:val="18"/>
          <w:szCs w:val="18"/>
        </w:rPr>
      </w:pPr>
    </w:p>
    <w:p w:rsidR="00213FD3" w:rsidRDefault="009D6A0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13FD3" w:rsidRDefault="00213FD3">
      <w:pPr>
        <w:pStyle w:val="a8"/>
        <w:spacing w:before="0" w:after="0" w:line="240" w:lineRule="auto"/>
        <w:jc w:val="left"/>
        <w:rPr>
          <w:rFonts w:ascii="Arial" w:hAnsi="Arial" w:cs="Arial"/>
          <w:bCs w:val="0"/>
          <w:sz w:val="21"/>
          <w:szCs w:val="21"/>
        </w:rPr>
      </w:pPr>
    </w:p>
    <w:p w:rsidR="00213FD3" w:rsidRDefault="009D6A0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cssutils</w:t>
      </w:r>
      <w:proofErr w:type="spellEnd"/>
      <w:r>
        <w:rPr>
          <w:rFonts w:ascii="微软雅黑" w:hAnsi="微软雅黑"/>
          <w:b w:val="0"/>
          <w:sz w:val="21"/>
        </w:rPr>
        <w:t xml:space="preserve"> 2.3.0</w:t>
      </w:r>
    </w:p>
    <w:p w:rsidR="00213FD3" w:rsidRDefault="009D6A08">
      <w:pPr>
        <w:rPr>
          <w:rFonts w:ascii="Arial" w:hAnsi="Arial" w:cs="Arial"/>
          <w:b/>
        </w:rPr>
      </w:pPr>
      <w:r>
        <w:rPr>
          <w:rFonts w:ascii="Arial" w:hAnsi="Arial" w:cs="Arial"/>
          <w:b/>
        </w:rPr>
        <w:t xml:space="preserve">Copyright notice: </w:t>
      </w:r>
    </w:p>
    <w:p w:rsidR="00213FD3" w:rsidRDefault="009D6A08">
      <w:pPr>
        <w:pStyle w:val="Default"/>
        <w:rPr>
          <w:rFonts w:ascii="宋体" w:hAnsi="宋体" w:cs="宋体"/>
          <w:sz w:val="22"/>
          <w:szCs w:val="22"/>
        </w:rPr>
      </w:pPr>
      <w:r>
        <w:rPr>
          <w:rFonts w:ascii="宋体" w:hAnsi="宋体"/>
          <w:sz w:val="22"/>
        </w:rPr>
        <w:t>Copyright 2010, The Dojo Foundation Released under the MIT, BSD, and GPL Licenses.</w:t>
      </w:r>
      <w:r>
        <w:rPr>
          <w:rFonts w:ascii="宋体" w:hAnsi="宋体"/>
          <w:sz w:val="22"/>
        </w:rPr>
        <w:br/>
      </w:r>
      <w:bookmarkStart w:id="0" w:name="_GoBack"/>
      <w:bookmarkEnd w:id="0"/>
      <w:r>
        <w:rPr>
          <w:rFonts w:ascii="宋体" w:hAnsi="宋体"/>
          <w:sz w:val="22"/>
        </w:rPr>
        <w:t xml:space="preserve">Copyright 2004-2011, Christof </w:t>
      </w:r>
      <w:proofErr w:type="spellStart"/>
      <w:r>
        <w:rPr>
          <w:rFonts w:ascii="宋体" w:hAnsi="宋体"/>
          <w:sz w:val="22"/>
        </w:rPr>
        <w:t>Höke</w:t>
      </w:r>
      <w:proofErr w:type="spellEnd"/>
      <w:r>
        <w:rPr>
          <w:rFonts w:ascii="宋体" w:hAnsi="宋体"/>
          <w:sz w:val="22"/>
        </w:rPr>
        <w:t>.</w:t>
      </w:r>
      <w:r>
        <w:rPr>
          <w:rFonts w:ascii="宋体" w:hAnsi="宋体"/>
          <w:sz w:val="22"/>
        </w:rPr>
        <w:br/>
        <w:t xml:space="preserve">Copyright 2005 - 2010 Christof </w:t>
      </w:r>
      <w:proofErr w:type="spellStart"/>
      <w:r>
        <w:rPr>
          <w:rFonts w:ascii="宋体" w:hAnsi="宋体"/>
          <w:sz w:val="22"/>
        </w:rPr>
        <w:t>Hoeke</w:t>
      </w:r>
      <w:proofErr w:type="spellEnd"/>
      <w:r>
        <w:rPr>
          <w:rFonts w:ascii="宋体" w:hAnsi="宋体"/>
          <w:sz w:val="22"/>
        </w:rPr>
        <w:br/>
        <w:t>Copyright (C) 2007 Free Software Foundation, Inc. &lt;http:fsf.org/&gt;</w:t>
      </w:r>
      <w:r>
        <w:rPr>
          <w:rFonts w:ascii="宋体" w:hAnsi="宋体"/>
          <w:sz w:val="22"/>
        </w:rPr>
        <w:br/>
        <w:t xml:space="preserve">Copyright 2010,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t xml:space="preserve">Copyright 2005 - 2011 Christof </w:t>
      </w:r>
      <w:proofErr w:type="spellStart"/>
      <w:r>
        <w:rPr>
          <w:rFonts w:ascii="宋体" w:hAnsi="宋体"/>
          <w:sz w:val="22"/>
        </w:rPr>
        <w:t>Hoeke</w:t>
      </w:r>
      <w:proofErr w:type="spellEnd"/>
      <w:r>
        <w:rPr>
          <w:rFonts w:ascii="宋体" w:hAnsi="宋体"/>
          <w:sz w:val="22"/>
        </w:rPr>
        <w:br/>
      </w:r>
    </w:p>
    <w:p w:rsidR="00213FD3" w:rsidRDefault="009D6A08">
      <w:pPr>
        <w:pStyle w:val="Default"/>
        <w:rPr>
          <w:rFonts w:ascii="宋体" w:hAnsi="宋体" w:cs="宋体"/>
          <w:sz w:val="22"/>
          <w:szCs w:val="22"/>
        </w:rPr>
      </w:pPr>
      <w:r>
        <w:rPr>
          <w:b/>
        </w:rPr>
        <w:t xml:space="preserve">License: </w:t>
      </w:r>
      <w:r>
        <w:rPr>
          <w:sz w:val="21"/>
        </w:rPr>
        <w:t>LGPL 2.1 or later</w:t>
      </w:r>
    </w:p>
    <w:p w:rsidR="001E4B12" w:rsidRPr="001E4B12" w:rsidRDefault="001E4B12" w:rsidP="001E4B12">
      <w:pPr>
        <w:pStyle w:val="Default"/>
        <w:rPr>
          <w:rFonts w:ascii="Times New Roman" w:hAnsi="Times New Roman"/>
          <w:sz w:val="21"/>
        </w:rPr>
      </w:pPr>
      <w:r w:rsidRPr="001E4B12">
        <w:rPr>
          <w:rFonts w:ascii="Times New Roman" w:hAnsi="Times New Roman"/>
          <w:sz w:val="21"/>
        </w:rPr>
        <w:t>GNU LESSER GENERAL PUBLIC LICENSE</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Version 2.1, February 1999</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Copyright (C) 1991, 1999 Free Software Foundation, Inc.</w:t>
      </w:r>
    </w:p>
    <w:p w:rsidR="001E4B12" w:rsidRPr="001E4B12" w:rsidRDefault="001E4B12" w:rsidP="001E4B12">
      <w:pPr>
        <w:pStyle w:val="Default"/>
        <w:rPr>
          <w:rFonts w:ascii="Times New Roman" w:hAnsi="Times New Roman"/>
          <w:sz w:val="21"/>
        </w:rPr>
      </w:pPr>
      <w:r w:rsidRPr="001E4B12">
        <w:rPr>
          <w:rFonts w:ascii="Times New Roman" w:hAnsi="Times New Roman"/>
          <w:sz w:val="21"/>
        </w:rPr>
        <w:t>51 Franklin Street, Fifth Floor, Boston, MA 02110-1301 USA</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Everyone is permitted to copy and distribute verbatim copies of this license document, but changing it is not allowed.</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[This is the first released version of the Lesser GPL. It also counts as the successor of the GNU Library Public License, version 2, hence the version number 2.1.]</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Preamble</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We protect your rights with a two-step method: (1) we copyright the library, and (2) we offer you this license, which gives you legal permission to copy, distribute and/or modify the library.</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 xml:space="preserve">We call this license the "Lesser" General Public License because it does Less to protect the user's freedom than the ordinary General Public License. It also provides other free software developers </w:t>
      </w:r>
      <w:proofErr w:type="gramStart"/>
      <w:r w:rsidRPr="001E4B12">
        <w:rPr>
          <w:rFonts w:ascii="Times New Roman" w:hAnsi="Times New Roman"/>
          <w:sz w:val="21"/>
        </w:rPr>
        <w:t>Less</w:t>
      </w:r>
      <w:proofErr w:type="gramEnd"/>
      <w:r w:rsidRPr="001E4B12">
        <w:rPr>
          <w:rFonts w:ascii="Times New Roman" w:hAnsi="Times New Roman"/>
          <w:sz w:val="21"/>
        </w:rPr>
        <w:t xml:space="preserve"> of an advantage over competing non-free programs. These disadvantages are the reason we use the ordinary General Public License for many libraries. However, the </w:t>
      </w:r>
      <w:proofErr w:type="gramStart"/>
      <w:r w:rsidRPr="001E4B12">
        <w:rPr>
          <w:rFonts w:ascii="Times New Roman" w:hAnsi="Times New Roman"/>
          <w:sz w:val="21"/>
        </w:rPr>
        <w:t>Lesser</w:t>
      </w:r>
      <w:proofErr w:type="gramEnd"/>
      <w:r w:rsidRPr="001E4B12">
        <w:rPr>
          <w:rFonts w:ascii="Times New Roman" w:hAnsi="Times New Roman"/>
          <w:sz w:val="21"/>
        </w:rPr>
        <w:t xml:space="preserve"> license provides advantages in certain special circumstances.</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 xml:space="preserve">Although the Lesser General Public License is </w:t>
      </w:r>
      <w:proofErr w:type="gramStart"/>
      <w:r w:rsidRPr="001E4B12">
        <w:rPr>
          <w:rFonts w:ascii="Times New Roman" w:hAnsi="Times New Roman"/>
          <w:sz w:val="21"/>
        </w:rPr>
        <w:t>Less</w:t>
      </w:r>
      <w:proofErr w:type="gramEnd"/>
      <w:r w:rsidRPr="001E4B12">
        <w:rPr>
          <w:rFonts w:ascii="Times New Roman" w:hAnsi="Times New Roman"/>
          <w:sz w:val="21"/>
        </w:rPr>
        <w:t xml:space="preserve"> protective of the users' freedom, it does ensure that the user of a program that is linked with the Library has the freedom and the wherewithal to run that program using a modified version of the Library.</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TERMS AND CONDITIONS FOR COPYING, DISTRIBUTION AND MODIFICATION</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1E4B12" w:rsidRPr="001E4B12" w:rsidRDefault="001E4B12" w:rsidP="001E4B12">
      <w:pPr>
        <w:pStyle w:val="Default"/>
        <w:rPr>
          <w:rFonts w:ascii="Times New Roman" w:hAnsi="Times New Roman"/>
          <w:sz w:val="21"/>
        </w:rPr>
      </w:pPr>
      <w:r w:rsidRPr="001E4B12">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 xml:space="preserve">The "Library", below, refers to any such software library or work which has been distributed under these terms. A </w:t>
      </w:r>
      <w:r w:rsidRPr="001E4B12">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1E4B12" w:rsidRPr="001E4B12" w:rsidRDefault="001E4B12" w:rsidP="001E4B12">
      <w:pPr>
        <w:pStyle w:val="Default"/>
        <w:rPr>
          <w:rFonts w:ascii="Times New Roman" w:hAnsi="Times New Roman"/>
          <w:sz w:val="21"/>
        </w:rPr>
      </w:pPr>
      <w:r w:rsidRPr="001E4B12">
        <w:rPr>
          <w:rFonts w:ascii="Times New Roman" w:hAnsi="Times New Roman"/>
          <w:sz w:val="21"/>
        </w:rPr>
        <w:t>You may charge a fee for the physical act of transferring a copy, and you may at your option offer warranty protection in exchange for a fee.</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1E4B12" w:rsidRPr="001E4B12" w:rsidRDefault="001E4B12" w:rsidP="001E4B12">
      <w:pPr>
        <w:pStyle w:val="Default"/>
        <w:rPr>
          <w:rFonts w:ascii="Times New Roman" w:hAnsi="Times New Roman"/>
          <w:sz w:val="21"/>
        </w:rPr>
      </w:pPr>
      <w:r w:rsidRPr="001E4B12">
        <w:rPr>
          <w:rFonts w:ascii="Times New Roman" w:hAnsi="Times New Roman"/>
          <w:sz w:val="21"/>
        </w:rPr>
        <w:t>a) The modified work must itself be a software library.</w:t>
      </w:r>
    </w:p>
    <w:p w:rsidR="001E4B12" w:rsidRPr="001E4B12" w:rsidRDefault="001E4B12" w:rsidP="001E4B12">
      <w:pPr>
        <w:pStyle w:val="Default"/>
        <w:rPr>
          <w:rFonts w:ascii="Times New Roman" w:hAnsi="Times New Roman"/>
          <w:sz w:val="21"/>
        </w:rPr>
      </w:pPr>
      <w:r w:rsidRPr="001E4B12">
        <w:rPr>
          <w:rFonts w:ascii="Times New Roman" w:hAnsi="Times New Roman"/>
          <w:sz w:val="21"/>
        </w:rPr>
        <w:t>b) You must cause the files modified to carry prominent notices stating that you changed the files and the date of any change.</w:t>
      </w:r>
    </w:p>
    <w:p w:rsidR="001E4B12" w:rsidRPr="001E4B12" w:rsidRDefault="001E4B12" w:rsidP="001E4B12">
      <w:pPr>
        <w:pStyle w:val="Default"/>
        <w:rPr>
          <w:rFonts w:ascii="Times New Roman" w:hAnsi="Times New Roman"/>
          <w:sz w:val="21"/>
        </w:rPr>
      </w:pPr>
      <w:r w:rsidRPr="001E4B12">
        <w:rPr>
          <w:rFonts w:ascii="Times New Roman" w:hAnsi="Times New Roman"/>
          <w:sz w:val="21"/>
        </w:rPr>
        <w:t>c) You must cause the whole of the work to be licensed at no charge to all third parties under the terms of this License.</w:t>
      </w:r>
    </w:p>
    <w:p w:rsidR="001E4B12" w:rsidRPr="001E4B12" w:rsidRDefault="001E4B12" w:rsidP="001E4B12">
      <w:pPr>
        <w:pStyle w:val="Default"/>
        <w:rPr>
          <w:rFonts w:ascii="Times New Roman" w:hAnsi="Times New Roman"/>
          <w:sz w:val="21"/>
        </w:rPr>
      </w:pPr>
      <w:r w:rsidRPr="001E4B12">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1E4B12" w:rsidRPr="001E4B12" w:rsidRDefault="001E4B12" w:rsidP="001E4B12">
      <w:pPr>
        <w:pStyle w:val="Default"/>
        <w:rPr>
          <w:rFonts w:ascii="Times New Roman" w:hAnsi="Times New Roman"/>
          <w:sz w:val="21"/>
        </w:rPr>
      </w:pPr>
      <w:r w:rsidRPr="001E4B12">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sidRPr="001E4B12">
        <w:rPr>
          <w:rFonts w:ascii="Times New Roman" w:hAnsi="Times New Roman"/>
          <w:sz w:val="21"/>
        </w:rPr>
        <w:lastRenderedPageBreak/>
        <w:t>must be on the terms of this License, whose permissions for other licensees extend to the entire whole, and thus to each and every part regardless of who wrote it.</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1E4B12" w:rsidRPr="001E4B12" w:rsidRDefault="001E4B12" w:rsidP="001E4B12">
      <w:pPr>
        <w:pStyle w:val="Default"/>
        <w:rPr>
          <w:rFonts w:ascii="Times New Roman" w:hAnsi="Times New Roman"/>
          <w:sz w:val="21"/>
        </w:rPr>
      </w:pPr>
      <w:r w:rsidRPr="001E4B12">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This option is useful when you wish to copy part of the code of the Library into a program that is not a library.</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1E4B12" w:rsidRPr="001E4B12" w:rsidRDefault="001E4B12" w:rsidP="001E4B12">
      <w:pPr>
        <w:pStyle w:val="Default"/>
        <w:rPr>
          <w:rFonts w:ascii="Times New Roman" w:hAnsi="Times New Roman"/>
          <w:sz w:val="21"/>
        </w:rPr>
      </w:pPr>
      <w:r w:rsidRPr="001E4B12">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1E4B12" w:rsidRPr="001E4B12" w:rsidRDefault="001E4B12" w:rsidP="001E4B12">
      <w:pPr>
        <w:pStyle w:val="Default"/>
        <w:rPr>
          <w:rFonts w:ascii="Times New Roman" w:hAnsi="Times New Roman"/>
          <w:sz w:val="21"/>
        </w:rPr>
      </w:pPr>
      <w:r w:rsidRPr="001E4B12">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 xml:space="preserve">If such an object file uses only numerical parameters, data structure layouts and accessors, and small macros and small inline functions (ten lines or less in length), then the use of the object file is unrestricted, regardless of </w:t>
      </w:r>
      <w:r w:rsidRPr="001E4B12">
        <w:rPr>
          <w:rFonts w:ascii="Times New Roman" w:hAnsi="Times New Roman"/>
          <w:sz w:val="21"/>
        </w:rPr>
        <w:lastRenderedPageBreak/>
        <w:t>whether it is legally a derivative work. (Executables containing this object code plus portions of the Library will still fall under Section 6.)</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1E4B12" w:rsidRPr="001E4B12" w:rsidRDefault="001E4B12" w:rsidP="001E4B12">
      <w:pPr>
        <w:pStyle w:val="Default"/>
        <w:rPr>
          <w:rFonts w:ascii="Times New Roman" w:hAnsi="Times New Roman"/>
          <w:sz w:val="21"/>
        </w:rPr>
      </w:pPr>
      <w:r w:rsidRPr="001E4B12">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1E4B12" w:rsidRPr="001E4B12" w:rsidRDefault="001E4B12" w:rsidP="001E4B12">
      <w:pPr>
        <w:pStyle w:val="Default"/>
        <w:rPr>
          <w:rFonts w:ascii="Times New Roman" w:hAnsi="Times New Roman"/>
          <w:sz w:val="21"/>
        </w:rPr>
      </w:pPr>
      <w:r w:rsidRPr="001E4B12">
        <w:rPr>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1E4B12" w:rsidRPr="001E4B12" w:rsidRDefault="001E4B12" w:rsidP="001E4B12">
      <w:pPr>
        <w:pStyle w:val="Default"/>
        <w:rPr>
          <w:rFonts w:ascii="Times New Roman" w:hAnsi="Times New Roman"/>
          <w:sz w:val="21"/>
        </w:rPr>
      </w:pPr>
      <w:r w:rsidRPr="001E4B12">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rsidR="001E4B12" w:rsidRPr="001E4B12" w:rsidRDefault="001E4B12" w:rsidP="001E4B12">
      <w:pPr>
        <w:pStyle w:val="Default"/>
        <w:rPr>
          <w:rFonts w:ascii="Times New Roman" w:hAnsi="Times New Roman"/>
          <w:sz w:val="21"/>
        </w:rPr>
      </w:pPr>
      <w:r w:rsidRPr="001E4B12">
        <w:rPr>
          <w:rFonts w:ascii="Times New Roman" w:hAnsi="Times New Roman"/>
          <w:sz w:val="21"/>
        </w:rPr>
        <w:t>d) If distribution of the work is made by offering access to copy from a designated place, offer equivalent access to copy the above specified materials from the same place.</w:t>
      </w:r>
    </w:p>
    <w:p w:rsidR="001E4B12" w:rsidRPr="001E4B12" w:rsidRDefault="001E4B12" w:rsidP="001E4B12">
      <w:pPr>
        <w:pStyle w:val="Default"/>
        <w:rPr>
          <w:rFonts w:ascii="Times New Roman" w:hAnsi="Times New Roman"/>
          <w:sz w:val="21"/>
        </w:rPr>
      </w:pPr>
      <w:r w:rsidRPr="001E4B12">
        <w:rPr>
          <w:rFonts w:ascii="Times New Roman" w:hAnsi="Times New Roman"/>
          <w:sz w:val="21"/>
        </w:rPr>
        <w:t>e) Verify that the user has already received a copy of these materials or that you have already sent this user a copy.</w:t>
      </w:r>
    </w:p>
    <w:p w:rsidR="001E4B12" w:rsidRPr="001E4B12" w:rsidRDefault="001E4B12" w:rsidP="001E4B12">
      <w:pPr>
        <w:pStyle w:val="Default"/>
        <w:rPr>
          <w:rFonts w:ascii="Times New Roman" w:hAnsi="Times New Roman"/>
          <w:sz w:val="21"/>
        </w:rPr>
      </w:pPr>
      <w:r w:rsidRPr="001E4B12">
        <w:rPr>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 xml:space="preserve">7. You may place library facilities that are a work based on the Library side-by-side in a single library together with </w:t>
      </w:r>
      <w:r w:rsidRPr="001E4B12">
        <w:rPr>
          <w:rFonts w:ascii="Times New Roman" w:hAnsi="Times New Roman"/>
          <w:sz w:val="21"/>
        </w:rPr>
        <w:lastRenderedPageBreak/>
        <w:t>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1E4B12" w:rsidRPr="001E4B12" w:rsidRDefault="001E4B12" w:rsidP="001E4B12">
      <w:pPr>
        <w:pStyle w:val="Default"/>
        <w:rPr>
          <w:rFonts w:ascii="Times New Roman" w:hAnsi="Times New Roman"/>
          <w:sz w:val="21"/>
        </w:rPr>
      </w:pPr>
      <w:r w:rsidRPr="001E4B12">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1E4B12" w:rsidRPr="001E4B12" w:rsidRDefault="001E4B12" w:rsidP="001E4B12">
      <w:pPr>
        <w:pStyle w:val="Default"/>
        <w:rPr>
          <w:rFonts w:ascii="Times New Roman" w:hAnsi="Times New Roman"/>
          <w:sz w:val="21"/>
        </w:rPr>
      </w:pPr>
      <w:r w:rsidRPr="001E4B12">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1E4B12" w:rsidRPr="001E4B12" w:rsidRDefault="001E4B12" w:rsidP="001E4B12">
      <w:pPr>
        <w:pStyle w:val="Default"/>
        <w:rPr>
          <w:rFonts w:ascii="Times New Roman" w:hAnsi="Times New Roman"/>
          <w:sz w:val="21"/>
        </w:rPr>
      </w:pPr>
      <w:r w:rsidRPr="001E4B12">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1E4B12" w:rsidRPr="001E4B12" w:rsidRDefault="001E4B12" w:rsidP="001E4B12">
      <w:pPr>
        <w:pStyle w:val="Default"/>
        <w:rPr>
          <w:rFonts w:ascii="Times New Roman" w:hAnsi="Times New Roman"/>
          <w:sz w:val="21"/>
        </w:rPr>
      </w:pPr>
      <w:r w:rsidRPr="001E4B12">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1E4B12" w:rsidRPr="001E4B12" w:rsidRDefault="001E4B12" w:rsidP="001E4B12">
      <w:pPr>
        <w:pStyle w:val="Default"/>
        <w:rPr>
          <w:rFonts w:ascii="Times New Roman" w:hAnsi="Times New Roman"/>
          <w:sz w:val="21"/>
        </w:rPr>
      </w:pPr>
      <w:r w:rsidRPr="001E4B12">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1E4B12" w:rsidRPr="001E4B12" w:rsidRDefault="001E4B12" w:rsidP="001E4B12">
      <w:pPr>
        <w:pStyle w:val="Default"/>
        <w:rPr>
          <w:rFonts w:ascii="Times New Roman" w:hAnsi="Times New Roman"/>
          <w:sz w:val="21"/>
        </w:rPr>
      </w:pPr>
      <w:r w:rsidRPr="001E4B12">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1E4B12" w:rsidRPr="001E4B12" w:rsidRDefault="001E4B12" w:rsidP="001E4B12">
      <w:pPr>
        <w:pStyle w:val="Default"/>
        <w:rPr>
          <w:rFonts w:ascii="Times New Roman" w:hAnsi="Times New Roman"/>
          <w:sz w:val="21"/>
        </w:rPr>
      </w:pPr>
      <w:r w:rsidRPr="001E4B12">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This section is intended to make thoroughly clear what is believed to be a consequence of the rest of this License.</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 xml:space="preserve">12. If the distribution and/or use of the Library is restricted in certain countries either by patents or by copyrighted interfaces, the original copyright holder who places the Library under this License may add an explicit geographical </w:t>
      </w:r>
      <w:r w:rsidRPr="001E4B12">
        <w:rPr>
          <w:rFonts w:ascii="Times New Roman" w:hAnsi="Times New Roman"/>
          <w:sz w:val="21"/>
        </w:rPr>
        <w:lastRenderedPageBreak/>
        <w:t>distribution limitation excluding those countries, so that distribution is permitted only in or among countries not thus excluded. In such case, this License incorporates the limitation as if written in the body of this License.</w:t>
      </w:r>
    </w:p>
    <w:p w:rsidR="001E4B12" w:rsidRPr="001E4B12" w:rsidRDefault="001E4B12" w:rsidP="001E4B12">
      <w:pPr>
        <w:pStyle w:val="Default"/>
        <w:rPr>
          <w:rFonts w:ascii="Times New Roman" w:hAnsi="Times New Roman"/>
          <w:sz w:val="21"/>
        </w:rPr>
      </w:pPr>
      <w:r w:rsidRPr="001E4B12">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1E4B12" w:rsidRPr="001E4B12" w:rsidRDefault="001E4B12" w:rsidP="001E4B12">
      <w:pPr>
        <w:pStyle w:val="Default"/>
        <w:rPr>
          <w:rFonts w:ascii="Times New Roman" w:hAnsi="Times New Roman"/>
          <w:sz w:val="21"/>
        </w:rPr>
      </w:pPr>
      <w:r w:rsidRPr="001E4B12">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1E4B12" w:rsidRPr="001E4B12" w:rsidRDefault="001E4B12" w:rsidP="001E4B12">
      <w:pPr>
        <w:pStyle w:val="Default"/>
        <w:rPr>
          <w:rFonts w:ascii="Times New Roman" w:hAnsi="Times New Roman"/>
          <w:sz w:val="21"/>
        </w:rPr>
      </w:pPr>
      <w:r w:rsidRPr="001E4B12">
        <w:rPr>
          <w:rFonts w:ascii="Times New Roman" w:hAnsi="Times New Roman"/>
          <w:sz w:val="21"/>
        </w:rPr>
        <w:t>NO WARRANTY</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1E4B12" w:rsidRPr="001E4B12" w:rsidRDefault="001E4B12" w:rsidP="001E4B12">
      <w:pPr>
        <w:pStyle w:val="Default"/>
        <w:rPr>
          <w:rFonts w:ascii="Times New Roman" w:hAnsi="Times New Roman"/>
          <w:sz w:val="21"/>
        </w:rPr>
      </w:pPr>
      <w:r w:rsidRPr="001E4B12">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1E4B12" w:rsidRPr="001E4B12" w:rsidRDefault="001E4B12" w:rsidP="001E4B12">
      <w:pPr>
        <w:pStyle w:val="Default"/>
        <w:rPr>
          <w:rFonts w:ascii="Times New Roman" w:hAnsi="Times New Roman"/>
          <w:sz w:val="21"/>
        </w:rPr>
      </w:pPr>
      <w:r w:rsidRPr="001E4B12">
        <w:rPr>
          <w:rFonts w:ascii="Times New Roman" w:hAnsi="Times New Roman"/>
          <w:sz w:val="21"/>
        </w:rPr>
        <w:t>END OF TERMS AND CONDITIONS</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How to Apply These Terms to Your New Libraries</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 xml:space="preserve">To apply these terms, attach the following notices to the library. It is safest to attach them to the start of each source </w:t>
      </w:r>
      <w:r w:rsidRPr="001E4B12">
        <w:rPr>
          <w:rFonts w:ascii="Times New Roman" w:hAnsi="Times New Roman"/>
          <w:sz w:val="21"/>
        </w:rPr>
        <w:lastRenderedPageBreak/>
        <w:t>file to most effectively convey the exclusion of warranty; and each file should have at least the "copyright" line and a pointer to where the full notice is found.</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&lt;</w:t>
      </w:r>
      <w:proofErr w:type="gramStart"/>
      <w:r w:rsidRPr="001E4B12">
        <w:rPr>
          <w:rFonts w:ascii="Times New Roman" w:hAnsi="Times New Roman"/>
          <w:sz w:val="21"/>
        </w:rPr>
        <w:t>one</w:t>
      </w:r>
      <w:proofErr w:type="gramEnd"/>
      <w:r w:rsidRPr="001E4B12">
        <w:rPr>
          <w:rFonts w:ascii="Times New Roman" w:hAnsi="Times New Roman"/>
          <w:sz w:val="21"/>
        </w:rPr>
        <w:t xml:space="preserve"> line to give the library's name and an idea of what it does.&gt;</w:t>
      </w:r>
    </w:p>
    <w:p w:rsidR="001E4B12" w:rsidRPr="001E4B12" w:rsidRDefault="001E4B12" w:rsidP="001E4B12">
      <w:pPr>
        <w:pStyle w:val="Default"/>
        <w:rPr>
          <w:rFonts w:ascii="Times New Roman" w:hAnsi="Times New Roman"/>
          <w:sz w:val="21"/>
        </w:rPr>
      </w:pPr>
      <w:r w:rsidRPr="001E4B12">
        <w:rPr>
          <w:rFonts w:ascii="Times New Roman" w:hAnsi="Times New Roman"/>
          <w:sz w:val="21"/>
        </w:rPr>
        <w:t>Copyright (C) &lt;year&gt; &lt;name of author&gt;</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You should have received a copy of the GNU Lesser General Public License along with this library; if not, write to the Free Software Foundation, Inc., 51 Franklin Street, Fifth Floor, Boston, MA 02110-1301 USA</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Also add information on how to contact you by electronic and paper mail.</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You should also get your employer (if you work as a programmer) or your school, if any, to sign a "copyright disclaimer" for the library, if necessary. Here is a sample; alter the names:</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proofErr w:type="spellStart"/>
      <w:r w:rsidRPr="001E4B12">
        <w:rPr>
          <w:rFonts w:ascii="Times New Roman" w:hAnsi="Times New Roman"/>
          <w:sz w:val="21"/>
        </w:rPr>
        <w:t>Yoyodyne</w:t>
      </w:r>
      <w:proofErr w:type="spellEnd"/>
      <w:r w:rsidRPr="001E4B12">
        <w:rPr>
          <w:rFonts w:ascii="Times New Roman" w:hAnsi="Times New Roman"/>
          <w:sz w:val="21"/>
        </w:rPr>
        <w:t>, Inc., hereby disclaims all copyright interest in</w:t>
      </w:r>
    </w:p>
    <w:p w:rsidR="001E4B12" w:rsidRPr="001E4B12" w:rsidRDefault="001E4B12" w:rsidP="001E4B12">
      <w:pPr>
        <w:pStyle w:val="Default"/>
        <w:rPr>
          <w:rFonts w:ascii="Times New Roman" w:hAnsi="Times New Roman"/>
          <w:sz w:val="21"/>
        </w:rPr>
      </w:pPr>
      <w:proofErr w:type="gramStart"/>
      <w:r w:rsidRPr="001E4B12">
        <w:rPr>
          <w:rFonts w:ascii="Times New Roman" w:hAnsi="Times New Roman"/>
          <w:sz w:val="21"/>
        </w:rPr>
        <w:t>the</w:t>
      </w:r>
      <w:proofErr w:type="gramEnd"/>
      <w:r w:rsidRPr="001E4B12">
        <w:rPr>
          <w:rFonts w:ascii="Times New Roman" w:hAnsi="Times New Roman"/>
          <w:sz w:val="21"/>
        </w:rPr>
        <w:t xml:space="preserve"> library `</w:t>
      </w:r>
      <w:proofErr w:type="spellStart"/>
      <w:r w:rsidRPr="001E4B12">
        <w:rPr>
          <w:rFonts w:ascii="Times New Roman" w:hAnsi="Times New Roman"/>
          <w:sz w:val="21"/>
        </w:rPr>
        <w:t>Frob</w:t>
      </w:r>
      <w:proofErr w:type="spellEnd"/>
      <w:r w:rsidRPr="001E4B12">
        <w:rPr>
          <w:rFonts w:ascii="Times New Roman" w:hAnsi="Times New Roman"/>
          <w:sz w:val="21"/>
        </w:rPr>
        <w:t>' (a library for tweaking knobs) written</w:t>
      </w:r>
    </w:p>
    <w:p w:rsidR="001E4B12" w:rsidRPr="001E4B12" w:rsidRDefault="001E4B12" w:rsidP="001E4B12">
      <w:pPr>
        <w:pStyle w:val="Default"/>
        <w:rPr>
          <w:rFonts w:ascii="Times New Roman" w:hAnsi="Times New Roman"/>
          <w:sz w:val="21"/>
        </w:rPr>
      </w:pPr>
      <w:proofErr w:type="gramStart"/>
      <w:r w:rsidRPr="001E4B12">
        <w:rPr>
          <w:rFonts w:ascii="Times New Roman" w:hAnsi="Times New Roman"/>
          <w:sz w:val="21"/>
        </w:rPr>
        <w:t>by</w:t>
      </w:r>
      <w:proofErr w:type="gramEnd"/>
      <w:r w:rsidRPr="001E4B12">
        <w:rPr>
          <w:rFonts w:ascii="Times New Roman" w:hAnsi="Times New Roman"/>
          <w:sz w:val="21"/>
        </w:rPr>
        <w:t xml:space="preserve"> James Random Hacker.</w:t>
      </w:r>
    </w:p>
    <w:p w:rsidR="001E4B12" w:rsidRPr="001E4B12" w:rsidRDefault="001E4B12" w:rsidP="001E4B12">
      <w:pPr>
        <w:pStyle w:val="Default"/>
        <w:rPr>
          <w:rFonts w:ascii="Times New Roman" w:hAnsi="Times New Roman"/>
          <w:sz w:val="21"/>
        </w:rPr>
      </w:pPr>
    </w:p>
    <w:p w:rsidR="001E4B12" w:rsidRPr="001E4B12" w:rsidRDefault="001E4B12" w:rsidP="001E4B12">
      <w:pPr>
        <w:pStyle w:val="Default"/>
        <w:rPr>
          <w:rFonts w:ascii="Times New Roman" w:hAnsi="Times New Roman"/>
          <w:sz w:val="21"/>
        </w:rPr>
      </w:pPr>
      <w:r w:rsidRPr="001E4B12">
        <w:rPr>
          <w:rFonts w:ascii="Times New Roman" w:hAnsi="Times New Roman"/>
          <w:sz w:val="21"/>
        </w:rPr>
        <w:t>&lt;</w:t>
      </w:r>
      <w:proofErr w:type="gramStart"/>
      <w:r w:rsidRPr="001E4B12">
        <w:rPr>
          <w:rFonts w:ascii="Times New Roman" w:hAnsi="Times New Roman"/>
          <w:sz w:val="21"/>
        </w:rPr>
        <w:t>signature</w:t>
      </w:r>
      <w:proofErr w:type="gramEnd"/>
      <w:r w:rsidRPr="001E4B12">
        <w:rPr>
          <w:rFonts w:ascii="Times New Roman" w:hAnsi="Times New Roman"/>
          <w:sz w:val="21"/>
        </w:rPr>
        <w:t xml:space="preserve"> of Ty Coon &gt;, 1 April 1990</w:t>
      </w:r>
    </w:p>
    <w:p w:rsidR="001E4B12" w:rsidRPr="001E4B12" w:rsidRDefault="001E4B12" w:rsidP="001E4B12">
      <w:pPr>
        <w:pStyle w:val="Default"/>
        <w:rPr>
          <w:rFonts w:ascii="Times New Roman" w:hAnsi="Times New Roman"/>
          <w:sz w:val="21"/>
        </w:rPr>
      </w:pPr>
      <w:r w:rsidRPr="001E4B12">
        <w:rPr>
          <w:rFonts w:ascii="Times New Roman" w:hAnsi="Times New Roman"/>
          <w:sz w:val="21"/>
        </w:rPr>
        <w:t>Ty Coon, President of Vice</w:t>
      </w:r>
    </w:p>
    <w:p w:rsidR="00213FD3" w:rsidRDefault="001E4B12" w:rsidP="001E4B12">
      <w:pPr>
        <w:pStyle w:val="Default"/>
        <w:rPr>
          <w:rFonts w:ascii="宋体" w:hAnsi="宋体" w:cs="宋体"/>
          <w:sz w:val="22"/>
          <w:szCs w:val="22"/>
        </w:rPr>
      </w:pPr>
      <w:r w:rsidRPr="001E4B12">
        <w:rPr>
          <w:rFonts w:ascii="Times New Roman" w:hAnsi="Times New Roman"/>
          <w:sz w:val="21"/>
        </w:rPr>
        <w:t>That's all there is to it!</w:t>
      </w:r>
      <w:r w:rsidR="009D6A08">
        <w:rPr>
          <w:rFonts w:ascii="Times New Roman" w:hAnsi="Times New Roman"/>
          <w:sz w:val="21"/>
        </w:rPr>
        <w:br/>
      </w:r>
      <w:r w:rsidR="009D6A08">
        <w:rPr>
          <w:rFonts w:ascii="Times New Roman" w:hAnsi="Times New Roman"/>
          <w:sz w:val="21"/>
        </w:rPr>
        <w:br/>
      </w:r>
    </w:p>
    <w:p w:rsidR="00213FD3" w:rsidRDefault="009D6A0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13FD3" w:rsidRDefault="009D6A08">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213FD3" w:rsidRDefault="009D6A08">
      <w:pPr>
        <w:rPr>
          <w:rFonts w:ascii="Arial" w:hAnsi="Arial" w:cs="Arial"/>
          <w:color w:val="0000FF"/>
          <w:u w:val="single"/>
        </w:rPr>
      </w:pPr>
      <w:r>
        <w:rPr>
          <w:rFonts w:ascii="Arial" w:hAnsi="Arial" w:cs="Arial" w:hint="eastAsia"/>
          <w:color w:val="0000FF"/>
          <w:u w:val="single"/>
        </w:rPr>
        <w:t>foss@huawei.com</w:t>
      </w:r>
    </w:p>
    <w:p w:rsidR="00213FD3" w:rsidRDefault="009D6A0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213FD3" w:rsidRDefault="009D6A0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13FD3" w:rsidRDefault="009D6A08">
      <w:pPr>
        <w:rPr>
          <w:rFonts w:ascii="Arial" w:hAnsi="Arial" w:cs="Arial"/>
          <w:color w:val="000000"/>
        </w:rPr>
      </w:pPr>
      <w:r>
        <w:rPr>
          <w:rFonts w:ascii="Arial" w:hAnsi="Arial" w:cs="Arial"/>
          <w:color w:val="000000"/>
        </w:rPr>
        <w:t>This offer is valid to anyone in receipt of this information.</w:t>
      </w:r>
    </w:p>
    <w:p w:rsidR="00213FD3" w:rsidRDefault="009D6A0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13FD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EF9" w:rsidRDefault="002E7EF9">
      <w:pPr>
        <w:spacing w:line="240" w:lineRule="auto"/>
      </w:pPr>
      <w:r>
        <w:separator/>
      </w:r>
    </w:p>
  </w:endnote>
  <w:endnote w:type="continuationSeparator" w:id="0">
    <w:p w:rsidR="002E7EF9" w:rsidRDefault="002E7E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13FD3">
      <w:tc>
        <w:tcPr>
          <w:tcW w:w="1542" w:type="pct"/>
        </w:tcPr>
        <w:p w:rsidR="00213FD3" w:rsidRDefault="009D6A08">
          <w:pPr>
            <w:pStyle w:val="a6"/>
          </w:pPr>
          <w:r>
            <w:fldChar w:fldCharType="begin"/>
          </w:r>
          <w:r>
            <w:instrText xml:space="preserve"> DATE \@ "yyyy-MM-dd" </w:instrText>
          </w:r>
          <w:r>
            <w:fldChar w:fldCharType="separate"/>
          </w:r>
          <w:r w:rsidR="00984F6B">
            <w:rPr>
              <w:noProof/>
            </w:rPr>
            <w:t>2022-09-01</w:t>
          </w:r>
          <w:r>
            <w:fldChar w:fldCharType="end"/>
          </w:r>
        </w:p>
      </w:tc>
      <w:tc>
        <w:tcPr>
          <w:tcW w:w="1853" w:type="pct"/>
        </w:tcPr>
        <w:p w:rsidR="00213FD3" w:rsidRDefault="009D6A08">
          <w:pPr>
            <w:pStyle w:val="a6"/>
            <w:ind w:firstLineChars="200" w:firstLine="360"/>
          </w:pPr>
          <w:r>
            <w:rPr>
              <w:rFonts w:hint="eastAsia"/>
            </w:rPr>
            <w:t>HUAWEI Confidential</w:t>
          </w:r>
        </w:p>
      </w:tc>
      <w:tc>
        <w:tcPr>
          <w:tcW w:w="1605" w:type="pct"/>
        </w:tcPr>
        <w:p w:rsidR="00213FD3" w:rsidRDefault="009D6A08">
          <w:pPr>
            <w:pStyle w:val="a6"/>
            <w:ind w:firstLine="360"/>
            <w:jc w:val="right"/>
          </w:pPr>
          <w:r>
            <w:t>Page</w:t>
          </w:r>
          <w:r>
            <w:fldChar w:fldCharType="begin"/>
          </w:r>
          <w:r>
            <w:instrText>PAGE</w:instrText>
          </w:r>
          <w:r>
            <w:fldChar w:fldCharType="separate"/>
          </w:r>
          <w:r w:rsidR="00984F6B">
            <w:rPr>
              <w:noProof/>
            </w:rPr>
            <w:t>10</w:t>
          </w:r>
          <w:r>
            <w:fldChar w:fldCharType="end"/>
          </w:r>
          <w:r>
            <w:t>, Total</w:t>
          </w:r>
          <w:fldSimple w:instr=" NUMPAGES  \* Arabic  \* MERGEFORMAT ">
            <w:r w:rsidR="00984F6B">
              <w:rPr>
                <w:noProof/>
              </w:rPr>
              <w:t>10</w:t>
            </w:r>
          </w:fldSimple>
        </w:p>
      </w:tc>
    </w:tr>
  </w:tbl>
  <w:p w:rsidR="00213FD3" w:rsidRDefault="00213FD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EF9" w:rsidRDefault="002E7EF9">
      <w:r>
        <w:separator/>
      </w:r>
    </w:p>
  </w:footnote>
  <w:footnote w:type="continuationSeparator" w:id="0">
    <w:p w:rsidR="002E7EF9" w:rsidRDefault="002E7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13FD3">
      <w:trPr>
        <w:cantSplit/>
        <w:trHeight w:hRule="exact" w:val="777"/>
      </w:trPr>
      <w:tc>
        <w:tcPr>
          <w:tcW w:w="492" w:type="pct"/>
          <w:tcBorders>
            <w:bottom w:val="single" w:sz="6" w:space="0" w:color="auto"/>
          </w:tcBorders>
        </w:tcPr>
        <w:p w:rsidR="00213FD3" w:rsidRDefault="009D6A0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13FD3" w:rsidRDefault="00213FD3">
          <w:pPr>
            <w:ind w:left="420"/>
          </w:pPr>
        </w:p>
      </w:tc>
      <w:tc>
        <w:tcPr>
          <w:tcW w:w="3283" w:type="pct"/>
          <w:tcBorders>
            <w:bottom w:val="single" w:sz="6" w:space="0" w:color="auto"/>
          </w:tcBorders>
          <w:vAlign w:val="bottom"/>
        </w:tcPr>
        <w:p w:rsidR="00213FD3" w:rsidRDefault="009D6A08">
          <w:pPr>
            <w:pStyle w:val="a7"/>
            <w:ind w:firstLine="360"/>
          </w:pPr>
          <w:r>
            <w:t>OPEN SOURCE SOFTWARE NOTICE</w:t>
          </w:r>
        </w:p>
      </w:tc>
      <w:tc>
        <w:tcPr>
          <w:tcW w:w="1225" w:type="pct"/>
          <w:tcBorders>
            <w:bottom w:val="single" w:sz="6" w:space="0" w:color="auto"/>
          </w:tcBorders>
          <w:vAlign w:val="bottom"/>
        </w:tcPr>
        <w:p w:rsidR="00213FD3" w:rsidRDefault="00213FD3">
          <w:pPr>
            <w:pStyle w:val="a7"/>
            <w:ind w:firstLine="33"/>
          </w:pPr>
        </w:p>
      </w:tc>
    </w:tr>
  </w:tbl>
  <w:p w:rsidR="00213FD3" w:rsidRDefault="00213FD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4B12"/>
    <w:rsid w:val="001F19A4"/>
    <w:rsid w:val="001F2E98"/>
    <w:rsid w:val="001F7CE0"/>
    <w:rsid w:val="00205A91"/>
    <w:rsid w:val="00205F7C"/>
    <w:rsid w:val="00213FD3"/>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E7EF9"/>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4F6B"/>
    <w:rsid w:val="009A65DD"/>
    <w:rsid w:val="009B104B"/>
    <w:rsid w:val="009B1263"/>
    <w:rsid w:val="009B1EB4"/>
    <w:rsid w:val="009B319C"/>
    <w:rsid w:val="009B69F6"/>
    <w:rsid w:val="009C3361"/>
    <w:rsid w:val="009C6851"/>
    <w:rsid w:val="009D1D45"/>
    <w:rsid w:val="009D6A08"/>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81E2F9-08A0-48B8-A47D-6E86E9D62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4205</Words>
  <Characters>23974</Characters>
  <Application>Microsoft Office Word</Application>
  <DocSecurity>0</DocSecurity>
  <Lines>199</Lines>
  <Paragraphs>56</Paragraphs>
  <ScaleCrop>false</ScaleCrop>
  <Company>Huawei Technologies Co.,Ltd.</Company>
  <LinksUpToDate>false</LinksUpToDate>
  <CharactersWithSpaces>28123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(3)ivv/lXkYPnrc+TXvlqQhooyGYz7jG5MIz0mKhcN3NkEHFLMCZJWO4S92KHL30r1Tr3pfXctQ
1t+TtcwMpPUXYbAlpCUQdjWZT0eLN5A7g3Ev5v604SNQe73MqNA0uhNJAwXIyFIGMWkPCved
9LO6NdFOgZA+TLOvNTdwnnvv6MKiVWVxVr+MyZ3rEsEg7jKmjt5rBeV5WzBxbYpD6Y92nBei
HGE/8FYOaaJY1QhT9u</vt:lpwstr>
  </property>
  <property fmtid="{D5CDD505-2E9C-101B-9397-08002B2CF9AE}" pid="11" name="_2015_ms_pID_7253431">
    <vt:lpwstr>PTGiLAzkOm4EtGp0f2vc5Y3PAU/J9Gel3q4nUmJLZPbvULwwNqVfVc
j4NV5fD/b7qbYkQHDEEhZdonQ1FRtK96AtqNh4DJ1a3Fn9inuhgAOtR7bBCCoGZ6rKzLIJR8
wGn4hWiVRP6CyLiplPvYWGR8woC06IbyJlY8Xi5pIbU4tcgD3XKczXFiejyTJF8vv86rsU6m
qVjtRgfmczBHJ0idkE/RWjh8QbGxVZbM7HWg</vt:lpwstr>
  </property>
  <property fmtid="{D5CDD505-2E9C-101B-9397-08002B2CF9AE}" pid="12" name="_2015_ms_pID_7253432">
    <vt:lpwstr>VeiUTTiAVG2e7FiP7atLtezgW39q4UZ0T4t7
amyyYuuxlZk0eADf8ShJBDT6sPst4WYaJyJ7GMiA1Lx2THz2fQk=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1662022860</vt:lpwstr>
  </property>
</Properties>
</file>