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EDB" w:rsidRDefault="00E23A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82EDB" w:rsidRDefault="00682EDB">
      <w:pPr>
        <w:spacing w:line="420" w:lineRule="exact"/>
        <w:jc w:val="center"/>
        <w:rPr>
          <w:rFonts w:ascii="Arial" w:hAnsi="Arial" w:cs="Arial"/>
          <w:b/>
          <w:snapToGrid/>
          <w:sz w:val="32"/>
          <w:szCs w:val="32"/>
        </w:rPr>
      </w:pPr>
    </w:p>
    <w:p w:rsidR="00682EDB" w:rsidRDefault="00E23A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82EDB" w:rsidRDefault="00682EDB">
      <w:pPr>
        <w:spacing w:line="420" w:lineRule="exact"/>
        <w:jc w:val="both"/>
        <w:rPr>
          <w:rFonts w:ascii="Arial" w:hAnsi="Arial" w:cs="Arial"/>
          <w:snapToGrid/>
        </w:rPr>
      </w:pPr>
    </w:p>
    <w:p w:rsidR="00682EDB" w:rsidRDefault="00E23A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82EDB" w:rsidRDefault="00E23A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82EDB" w:rsidRDefault="00682EDB">
      <w:pPr>
        <w:spacing w:line="420" w:lineRule="exact"/>
        <w:jc w:val="both"/>
        <w:rPr>
          <w:rFonts w:ascii="Arial" w:hAnsi="Arial" w:cs="Arial"/>
          <w:i/>
          <w:snapToGrid/>
          <w:color w:val="0099FF"/>
          <w:sz w:val="18"/>
          <w:szCs w:val="18"/>
        </w:rPr>
      </w:pPr>
    </w:p>
    <w:p w:rsidR="00682EDB" w:rsidRDefault="00E23A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82EDB" w:rsidRDefault="00682EDB">
      <w:pPr>
        <w:pStyle w:val="a8"/>
        <w:spacing w:before="0" w:after="0" w:line="240" w:lineRule="auto"/>
        <w:jc w:val="left"/>
        <w:rPr>
          <w:rFonts w:ascii="Arial" w:hAnsi="Arial" w:cs="Arial"/>
          <w:bCs w:val="0"/>
          <w:sz w:val="21"/>
          <w:szCs w:val="21"/>
        </w:rPr>
      </w:pPr>
    </w:p>
    <w:p w:rsidR="00682EDB" w:rsidRDefault="00E23A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-Net-DNS-SEC 1.19</w:t>
      </w:r>
    </w:p>
    <w:p w:rsidR="00682EDB" w:rsidRDefault="00E23AE8">
      <w:pPr>
        <w:rPr>
          <w:rFonts w:ascii="Arial" w:hAnsi="Arial" w:cs="Arial"/>
          <w:b/>
        </w:rPr>
      </w:pPr>
      <w:r>
        <w:rPr>
          <w:rFonts w:ascii="Arial" w:hAnsi="Arial" w:cs="Arial"/>
          <w:b/>
        </w:rPr>
        <w:t xml:space="preserve">Copyright notice: </w:t>
      </w:r>
    </w:p>
    <w:p w:rsidR="00C730F7" w:rsidRDefault="00C730F7">
      <w:pPr>
        <w:rPr>
          <w:rFonts w:cs="Arial"/>
          <w:snapToGrid/>
          <w:color w:val="000000"/>
          <w:szCs w:val="24"/>
        </w:rPr>
      </w:pPr>
      <w:r w:rsidRPr="00C730F7">
        <w:rPr>
          <w:rFonts w:cs="Arial"/>
          <w:snapToGrid/>
          <w:color w:val="000000"/>
          <w:szCs w:val="24"/>
        </w:rPr>
        <w:t>Copyright (c)</w:t>
      </w:r>
      <w:r>
        <w:rPr>
          <w:rFonts w:cs="Arial"/>
          <w:snapToGrid/>
          <w:color w:val="000000"/>
          <w:szCs w:val="24"/>
        </w:rPr>
        <w:t xml:space="preserve"> </w:t>
      </w:r>
      <w:r w:rsidRPr="00C730F7">
        <w:rPr>
          <w:rFonts w:cs="Arial"/>
          <w:snapToGrid/>
          <w:color w:val="000000"/>
          <w:szCs w:val="24"/>
        </w:rPr>
        <w:t>2018-2021 Dick Franks</w:t>
      </w:r>
    </w:p>
    <w:p w:rsidR="004616AD" w:rsidRDefault="004616AD">
      <w:pPr>
        <w:rPr>
          <w:rFonts w:cs="Arial"/>
          <w:snapToGrid/>
          <w:color w:val="000000"/>
          <w:szCs w:val="24"/>
        </w:rPr>
      </w:pPr>
      <w:r w:rsidRPr="004616AD">
        <w:rPr>
          <w:rFonts w:cs="Arial"/>
          <w:snapToGrid/>
          <w:color w:val="000000"/>
          <w:szCs w:val="24"/>
        </w:rPr>
        <w:t>Copyright (c) 2002 RIPE NCC.</w:t>
      </w:r>
    </w:p>
    <w:p w:rsidR="004616AD" w:rsidRPr="00C730F7" w:rsidRDefault="004616AD">
      <w:pPr>
        <w:rPr>
          <w:rFonts w:cs="Arial"/>
          <w:snapToGrid/>
          <w:color w:val="000000"/>
          <w:szCs w:val="24"/>
        </w:rPr>
      </w:pPr>
      <w:r w:rsidRPr="004616AD">
        <w:rPr>
          <w:rFonts w:cs="Arial"/>
          <w:snapToGrid/>
          <w:color w:val="000000"/>
          <w:szCs w:val="24"/>
        </w:rPr>
        <w:t>Copyright (c)</w:t>
      </w:r>
      <w:r>
        <w:rPr>
          <w:rFonts w:cs="Arial"/>
          <w:snapToGrid/>
          <w:color w:val="000000"/>
          <w:szCs w:val="24"/>
        </w:rPr>
        <w:t xml:space="preserve"> </w:t>
      </w:r>
      <w:bookmarkStart w:id="0" w:name="_GoBack"/>
      <w:bookmarkEnd w:id="0"/>
      <w:r w:rsidRPr="004616AD">
        <w:rPr>
          <w:rFonts w:cs="Arial"/>
          <w:snapToGrid/>
          <w:color w:val="000000"/>
          <w:szCs w:val="24"/>
        </w:rPr>
        <w:t>2014-2021 Dick Franks</w:t>
      </w:r>
      <w:r>
        <w:rPr>
          <w:rFonts w:cs="Arial"/>
          <w:snapToGrid/>
          <w:color w:val="000000"/>
          <w:szCs w:val="24"/>
        </w:rPr>
        <w:t xml:space="preserve"> </w:t>
      </w:r>
    </w:p>
    <w:p w:rsidR="00682EDB" w:rsidRDefault="00682EDB">
      <w:pPr>
        <w:pStyle w:val="Default"/>
        <w:rPr>
          <w:rFonts w:ascii="宋体" w:hAnsi="宋体" w:cs="宋体"/>
          <w:sz w:val="22"/>
          <w:szCs w:val="22"/>
        </w:rPr>
      </w:pPr>
    </w:p>
    <w:p w:rsidR="00682EDB" w:rsidRDefault="00E23AE8">
      <w:pPr>
        <w:pStyle w:val="Default"/>
        <w:rPr>
          <w:rFonts w:ascii="宋体" w:hAnsi="宋体" w:cs="宋体"/>
          <w:sz w:val="22"/>
          <w:szCs w:val="22"/>
        </w:rPr>
      </w:pPr>
      <w:r>
        <w:rPr>
          <w:b/>
        </w:rPr>
        <w:t xml:space="preserve">License: </w:t>
      </w:r>
      <w:r>
        <w:rPr>
          <w:sz w:val="21"/>
        </w:rPr>
        <w:t>MIT</w:t>
      </w:r>
    </w:p>
    <w:p w:rsidR="00682EDB" w:rsidRDefault="00E23AE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682E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AE8" w:rsidRDefault="00E23AE8">
      <w:pPr>
        <w:spacing w:line="240" w:lineRule="auto"/>
      </w:pPr>
      <w:r>
        <w:separator/>
      </w:r>
    </w:p>
  </w:endnote>
  <w:endnote w:type="continuationSeparator" w:id="0">
    <w:p w:rsidR="00E23AE8" w:rsidRDefault="00E23A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82EDB">
      <w:tc>
        <w:tcPr>
          <w:tcW w:w="1542" w:type="pct"/>
        </w:tcPr>
        <w:p w:rsidR="00682EDB" w:rsidRDefault="00E23AE8">
          <w:pPr>
            <w:pStyle w:val="a6"/>
          </w:pPr>
          <w:r>
            <w:fldChar w:fldCharType="begin"/>
          </w:r>
          <w:r>
            <w:instrText xml:space="preserve"> DATE \@ "yyyy-MM-dd" </w:instrText>
          </w:r>
          <w:r>
            <w:fldChar w:fldCharType="separate"/>
          </w:r>
          <w:r w:rsidR="00C730F7">
            <w:rPr>
              <w:noProof/>
            </w:rPr>
            <w:t>2022-09-02</w:t>
          </w:r>
          <w:r>
            <w:fldChar w:fldCharType="end"/>
          </w:r>
        </w:p>
      </w:tc>
      <w:tc>
        <w:tcPr>
          <w:tcW w:w="1853" w:type="pct"/>
        </w:tcPr>
        <w:p w:rsidR="00682EDB" w:rsidRDefault="00E23AE8">
          <w:pPr>
            <w:pStyle w:val="a6"/>
            <w:ind w:firstLineChars="200" w:firstLine="360"/>
          </w:pPr>
          <w:r>
            <w:rPr>
              <w:rFonts w:hint="eastAsia"/>
            </w:rPr>
            <w:t>HUAWEI Confidential</w:t>
          </w:r>
        </w:p>
      </w:tc>
      <w:tc>
        <w:tcPr>
          <w:tcW w:w="1605" w:type="pct"/>
        </w:tcPr>
        <w:p w:rsidR="00682EDB" w:rsidRDefault="00E23AE8">
          <w:pPr>
            <w:pStyle w:val="a6"/>
            <w:ind w:firstLine="360"/>
            <w:jc w:val="right"/>
          </w:pPr>
          <w:r>
            <w:t>Page</w:t>
          </w:r>
          <w:r>
            <w:fldChar w:fldCharType="begin"/>
          </w:r>
          <w:r>
            <w:instrText>PAGE</w:instrText>
          </w:r>
          <w:r>
            <w:fldChar w:fldCharType="separate"/>
          </w:r>
          <w:r w:rsidR="004616AD">
            <w:rPr>
              <w:noProof/>
            </w:rPr>
            <w:t>2</w:t>
          </w:r>
          <w:r>
            <w:fldChar w:fldCharType="end"/>
          </w:r>
          <w:r>
            <w:t>, Total</w:t>
          </w:r>
          <w:r>
            <w:fldChar w:fldCharType="begin"/>
          </w:r>
          <w:r>
            <w:instrText xml:space="preserve"> NUMPAGES  \* Arabic  \* MERGEFORMAT </w:instrText>
          </w:r>
          <w:r>
            <w:fldChar w:fldCharType="separate"/>
          </w:r>
          <w:r w:rsidR="004616AD">
            <w:rPr>
              <w:noProof/>
            </w:rPr>
            <w:t>2</w:t>
          </w:r>
          <w:r>
            <w:fldChar w:fldCharType="end"/>
          </w:r>
        </w:p>
      </w:tc>
    </w:tr>
  </w:tbl>
  <w:p w:rsidR="00682EDB" w:rsidRDefault="00682E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AE8" w:rsidRDefault="00E23AE8">
      <w:r>
        <w:separator/>
      </w:r>
    </w:p>
  </w:footnote>
  <w:footnote w:type="continuationSeparator" w:id="0">
    <w:p w:rsidR="00E23AE8" w:rsidRDefault="00E23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82EDB">
      <w:trPr>
        <w:cantSplit/>
        <w:trHeight w:hRule="exact" w:val="777"/>
      </w:trPr>
      <w:tc>
        <w:tcPr>
          <w:tcW w:w="492" w:type="pct"/>
          <w:tcBorders>
            <w:bottom w:val="single" w:sz="6" w:space="0" w:color="auto"/>
          </w:tcBorders>
        </w:tcPr>
        <w:p w:rsidR="00682EDB" w:rsidRDefault="00E23A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82EDB" w:rsidRDefault="00682EDB">
          <w:pPr>
            <w:ind w:left="420"/>
          </w:pPr>
        </w:p>
      </w:tc>
      <w:tc>
        <w:tcPr>
          <w:tcW w:w="3283" w:type="pct"/>
          <w:tcBorders>
            <w:bottom w:val="single" w:sz="6" w:space="0" w:color="auto"/>
          </w:tcBorders>
          <w:vAlign w:val="bottom"/>
        </w:tcPr>
        <w:p w:rsidR="00682EDB" w:rsidRDefault="00E23AE8">
          <w:pPr>
            <w:pStyle w:val="a7"/>
            <w:ind w:firstLine="360"/>
          </w:pPr>
          <w:r>
            <w:t>OPEN SOURCE SOFTWARE NOTICE</w:t>
          </w:r>
        </w:p>
      </w:tc>
      <w:tc>
        <w:tcPr>
          <w:tcW w:w="1225" w:type="pct"/>
          <w:tcBorders>
            <w:bottom w:val="single" w:sz="6" w:space="0" w:color="auto"/>
          </w:tcBorders>
          <w:vAlign w:val="bottom"/>
        </w:tcPr>
        <w:p w:rsidR="00682EDB" w:rsidRDefault="00682EDB">
          <w:pPr>
            <w:pStyle w:val="a7"/>
            <w:ind w:firstLine="33"/>
          </w:pPr>
        </w:p>
      </w:tc>
    </w:tr>
  </w:tbl>
  <w:p w:rsidR="00682EDB" w:rsidRDefault="00682ED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16A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2EDB"/>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30F7"/>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3AE8"/>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07290B-5E96-47AE-BE5C-8E1F724EB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332</Words>
  <Characters>1896</Characters>
  <Application>Microsoft Office Word</Application>
  <DocSecurity>0</DocSecurity>
  <Lines>15</Lines>
  <Paragraphs>4</Paragraphs>
  <ScaleCrop>false</ScaleCrop>
  <Company>Huawei Technologies Co.,Ltd.</Company>
  <LinksUpToDate>false</LinksUpToDate>
  <CharactersWithSpaces>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(3)IZNQK4q7YBjhE9QiIHgaMZp/9Bkk4OM7VCsqYMrgoMcCJHB9J4WywI+3WEx7hnxDzsZtoQUD
WHMwUB4OMbN4Gnoc6GHkberN7Ix5SM1yQTeAX7BrT3l2BWLcOSB07JQjPwt55/XVUn1XKawb
ocI838vFLZtBITSSUMkvlEGt1yjSRMVYnC0zsAK15XFf1NwL+0d6KcVE4lLni7ohr3MZ7utn
uQeqJL3arIcqaVovMV</vt:lpwstr>
  </property>
  <property fmtid="{D5CDD505-2E9C-101B-9397-08002B2CF9AE}" pid="11" name="_2015_ms_pID_7253431">
    <vt:lpwstr>mrDzZCzW9U2M+jgi10r8P5m6Q+EtQAtVRHX+v3l9HAx+SvnpudHRwz
tcKsZpm5W09hRFNi/hvlhMT206CV1/bIm++08/EMr/VBtoW0V9+3M8Mxs/hibhn03ltsv36W
XAZb0unGcnZr2xyWdbsptQHKXLEJN0VEexlnXHUFl44qGEodbyEVD5Nx8ke2qF8u7OZ5Ui8K
02xtZaecybHYD+rvpQUSPYQfApkLzJeRB56K</vt:lpwstr>
  </property>
  <property fmtid="{D5CDD505-2E9C-101B-9397-08002B2CF9AE}" pid="12" name="_2015_ms_pID_7253432">
    <vt:lpwstr>KXKhoXgVKr95L0IVUdh8IX01AaKzvWMzckxF
cnWsDPZufFEL+EP4c9Mia97iYxa0t043lPOFg0GPOBI6xwIB0Co=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1662087839</vt:lpwstr>
  </property>
</Properties>
</file>