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B2A" w:rsidRDefault="006A4F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1B2A" w:rsidRDefault="00E51B2A">
      <w:pPr>
        <w:spacing w:line="420" w:lineRule="exact"/>
        <w:jc w:val="center"/>
        <w:rPr>
          <w:rFonts w:ascii="Arial" w:hAnsi="Arial" w:cs="Arial"/>
          <w:b/>
          <w:snapToGrid/>
          <w:sz w:val="32"/>
          <w:szCs w:val="32"/>
        </w:rPr>
      </w:pPr>
    </w:p>
    <w:p w:rsidR="00E51B2A" w:rsidRDefault="006A4F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1B2A" w:rsidRDefault="00E51B2A">
      <w:pPr>
        <w:spacing w:line="420" w:lineRule="exact"/>
        <w:jc w:val="both"/>
        <w:rPr>
          <w:rFonts w:ascii="Arial" w:hAnsi="Arial" w:cs="Arial"/>
          <w:snapToGrid/>
        </w:rPr>
      </w:pPr>
    </w:p>
    <w:p w:rsidR="00E51B2A" w:rsidRDefault="006A4F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1B2A" w:rsidRDefault="006A4F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1B2A" w:rsidRDefault="00E51B2A">
      <w:pPr>
        <w:spacing w:line="420" w:lineRule="exact"/>
        <w:jc w:val="both"/>
        <w:rPr>
          <w:rFonts w:ascii="Arial" w:hAnsi="Arial" w:cs="Arial"/>
          <w:i/>
          <w:snapToGrid/>
          <w:color w:val="0099FF"/>
          <w:sz w:val="18"/>
          <w:szCs w:val="18"/>
        </w:rPr>
      </w:pPr>
    </w:p>
    <w:p w:rsidR="00E51B2A" w:rsidRDefault="006A4F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1B2A" w:rsidRDefault="00E51B2A">
      <w:pPr>
        <w:pStyle w:val="a8"/>
        <w:spacing w:before="0" w:after="0" w:line="240" w:lineRule="auto"/>
        <w:jc w:val="left"/>
        <w:rPr>
          <w:rFonts w:ascii="Arial" w:hAnsi="Arial" w:cs="Arial"/>
          <w:bCs w:val="0"/>
          <w:sz w:val="21"/>
          <w:szCs w:val="21"/>
        </w:rPr>
      </w:pPr>
    </w:p>
    <w:p w:rsidR="00E51B2A" w:rsidRDefault="006A4F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python-contextlib2 21.6.0</w:t>
      </w:r>
    </w:p>
    <w:p w:rsidR="00E51B2A" w:rsidRDefault="006A4FDD">
      <w:pPr>
        <w:rPr>
          <w:rFonts w:ascii="Arial" w:hAnsi="Arial" w:cs="Arial"/>
          <w:b/>
        </w:rPr>
      </w:pPr>
      <w:r>
        <w:rPr>
          <w:rFonts w:ascii="Arial" w:hAnsi="Arial" w:cs="Arial"/>
          <w:b/>
        </w:rPr>
        <w:t xml:space="preserve">Copyright notice: </w:t>
      </w:r>
    </w:p>
    <w:p w:rsidR="00E51B2A" w:rsidRDefault="006A4FDD">
      <w:pPr>
        <w:pStyle w:val="Default"/>
        <w:rPr>
          <w:rFonts w:ascii="宋体" w:hAnsi="宋体" w:cs="宋体"/>
          <w:sz w:val="22"/>
          <w:szCs w:val="22"/>
        </w:rPr>
      </w:pPr>
      <w:r>
        <w:rPr>
          <w:rFonts w:ascii="宋体" w:hAnsi="宋体"/>
          <w:sz w:val="22"/>
        </w:rPr>
        <w:t xml:space="preserve">Copyright (c) 2001, 2002, 2003, 2004, </w:t>
      </w:r>
      <w:r>
        <w:rPr>
          <w:rFonts w:ascii="宋体" w:hAnsi="宋体"/>
          <w:sz w:val="22"/>
        </w:rPr>
        <w:t>2005, 2006, 2007, 2008, 2009, 2010, 2011 Python Software Foundation; All Rights Reserved are retained in Python alone or in any derivative version prepared by Licensee.</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roofErr w:type="gramStart"/>
      <w:r>
        <w:rPr>
          <w:rFonts w:ascii="宋体" w:hAnsi="宋体"/>
          <w:sz w:val="22"/>
        </w:rPr>
        <w:t>copyright</w:t>
      </w:r>
      <w:proofErr w:type="gramEnd"/>
      <w:r>
        <w:rPr>
          <w:rFonts w:ascii="宋体" w:hAnsi="宋体"/>
          <w:sz w:val="22"/>
        </w:rPr>
        <w:t xml:space="preserve"> = u2</w:t>
      </w:r>
      <w:r>
        <w:rPr>
          <w:rFonts w:ascii="宋体" w:hAnsi="宋体"/>
          <w:sz w:val="22"/>
        </w:rPr>
        <w:t xml:space="preserve">021, Nick </w:t>
      </w:r>
      <w:proofErr w:type="spellStart"/>
      <w:r>
        <w:rPr>
          <w:rFonts w:ascii="宋体" w:hAnsi="宋体"/>
          <w:sz w:val="22"/>
        </w:rPr>
        <w:t>Coghlan</w:t>
      </w:r>
      <w:proofErr w:type="spellEnd"/>
      <w:r>
        <w:rPr>
          <w:rFonts w:ascii="宋体" w:hAnsi="宋体"/>
          <w:sz w:val="22"/>
        </w:rPr>
        <w:br/>
      </w:r>
    </w:p>
    <w:p w:rsidR="00E51B2A" w:rsidRDefault="006A4FDD">
      <w:pPr>
        <w:pStyle w:val="Default"/>
        <w:rPr>
          <w:sz w:val="21"/>
        </w:rPr>
      </w:pPr>
      <w:r>
        <w:rPr>
          <w:b/>
        </w:rPr>
        <w:t xml:space="preserve">License: </w:t>
      </w:r>
      <w:r>
        <w:rPr>
          <w:sz w:val="21"/>
        </w:rPr>
        <w:t>Python</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PYTHON SOFTWARE FOUNDATION LICENSE VERSION 2</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w:t>
      </w:r>
      <w:r w:rsidRPr="009F0D10">
        <w:rPr>
          <w:rFonts w:ascii="宋体" w:hAnsi="宋体" w:cs="宋体"/>
          <w:sz w:val="22"/>
          <w:szCs w:val="22"/>
        </w:rPr>
        <w:lastRenderedPageBreak/>
        <w:t>2005, 2006 Python Software Foundation; All Rights Reserved" are retained in Python alone or in any derivative version prepared by Licensee.</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6. This License Agreement will automatically terminate upon a material breach of its terms and conditions.</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8. By copying, installing or otherwise using Python, Licensee agrees to be bound by the terms and conditions of this License Agreement.</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BEOPEN.COM LICENSE AGREEMENT FOR PYTHON 2.0</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BEOPEN PYTHON OPEN SOURCE LICENSE AGREEMENT VERSION 1</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1. This LICENSE AGREEMENT is between BeOpen.com ("</w:t>
      </w:r>
      <w:proofErr w:type="spellStart"/>
      <w:r w:rsidRPr="009F0D10">
        <w:rPr>
          <w:rFonts w:ascii="宋体" w:hAnsi="宋体" w:cs="宋体"/>
          <w:sz w:val="22"/>
          <w:szCs w:val="22"/>
        </w:rPr>
        <w:t>BeOpen</w:t>
      </w:r>
      <w:proofErr w:type="spellEnd"/>
      <w:r w:rsidRPr="009F0D10">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 xml:space="preserve">2. Subject to the terms and conditions of this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Python License Agreement,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Python License is retained in the Software, alone or in any derivative version prepared by Licensee.</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 xml:space="preserve">3.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lastRenderedPageBreak/>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5. This License Agreement will automatically terminate upon a material breach of its terms and conditions.</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and Licensee. This License Agreement does not grant permission to use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trademarks or trade names in a trademark sense to endorse or promote products or services of Licensee, or any third party. As an exception, the "</w:t>
      </w:r>
      <w:proofErr w:type="spellStart"/>
      <w:r w:rsidRPr="009F0D10">
        <w:rPr>
          <w:rFonts w:ascii="宋体" w:hAnsi="宋体" w:cs="宋体"/>
          <w:sz w:val="22"/>
          <w:szCs w:val="22"/>
        </w:rPr>
        <w:t>BeOpen</w:t>
      </w:r>
      <w:proofErr w:type="spellEnd"/>
      <w:r w:rsidRPr="009F0D10">
        <w:rPr>
          <w:rFonts w:ascii="宋体" w:hAnsi="宋体" w:cs="宋体"/>
          <w:sz w:val="22"/>
          <w:szCs w:val="22"/>
        </w:rPr>
        <w:t xml:space="preserve"> Python" logos available at http://www.pythonlabs.com/logos.html may be used according to the permissions granted on that web page.</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7. By copying, installing or otherwise using the software, Licensee agrees to be bound by the terms and conditions of this License Agreement.</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CNRI OPEN SOURCE LICENSE AGREEMENT (for Python 1.6b1)</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IMPORTANT: PLEASE READ THE FOLLOWING AGREEMENT CAREFULLY.</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lastRenderedPageBreak/>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6. This License Agreement will automatically terminate upon a material breach of its terms and conditions.</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ACCEPT</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CWI LICENSE AGREEMENT FOR PYTHON 0.9.0 THROUGH 1.2</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 xml:space="preserve">Copyright (c) 1991 - 1995, </w:t>
      </w:r>
      <w:proofErr w:type="spellStart"/>
      <w:r w:rsidRPr="009F0D10">
        <w:rPr>
          <w:rFonts w:ascii="宋体" w:hAnsi="宋体" w:cs="宋体"/>
          <w:sz w:val="22"/>
          <w:szCs w:val="22"/>
        </w:rPr>
        <w:t>Stichting</w:t>
      </w:r>
      <w:proofErr w:type="spellEnd"/>
      <w:r w:rsidRPr="009F0D10">
        <w:rPr>
          <w:rFonts w:ascii="宋体" w:hAnsi="宋体" w:cs="宋体"/>
          <w:sz w:val="22"/>
          <w:szCs w:val="22"/>
        </w:rPr>
        <w:t xml:space="preserve"> </w:t>
      </w:r>
      <w:proofErr w:type="spellStart"/>
      <w:r w:rsidRPr="009F0D10">
        <w:rPr>
          <w:rFonts w:ascii="宋体" w:hAnsi="宋体" w:cs="宋体"/>
          <w:sz w:val="22"/>
          <w:szCs w:val="22"/>
        </w:rPr>
        <w:t>Mathematisch</w:t>
      </w:r>
      <w:proofErr w:type="spellEnd"/>
      <w:r w:rsidRPr="009F0D10">
        <w:rPr>
          <w:rFonts w:ascii="宋体" w:hAnsi="宋体" w:cs="宋体"/>
          <w:sz w:val="22"/>
          <w:szCs w:val="22"/>
        </w:rPr>
        <w:t xml:space="preserve"> Centrum Amsterdam, The Netherlands. All rights reserved.</w:t>
      </w:r>
    </w:p>
    <w:p w:rsidR="009F0D10" w:rsidRPr="009F0D10" w:rsidRDefault="009F0D10" w:rsidP="009F0D10">
      <w:pPr>
        <w:pStyle w:val="Default"/>
        <w:rPr>
          <w:rFonts w:ascii="宋体" w:hAnsi="宋体" w:cs="宋体"/>
          <w:sz w:val="22"/>
          <w:szCs w:val="22"/>
        </w:rPr>
      </w:pPr>
    </w:p>
    <w:p w:rsidR="009F0D10" w:rsidRPr="009F0D10" w:rsidRDefault="009F0D10" w:rsidP="009F0D10">
      <w:pPr>
        <w:pStyle w:val="Default"/>
        <w:rPr>
          <w:rFonts w:ascii="宋体" w:hAnsi="宋体" w:cs="宋体"/>
          <w:sz w:val="22"/>
          <w:szCs w:val="22"/>
        </w:rPr>
      </w:pPr>
      <w:r w:rsidRPr="009F0D10">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9F0D10">
        <w:rPr>
          <w:rFonts w:ascii="宋体" w:hAnsi="宋体" w:cs="宋体"/>
          <w:sz w:val="22"/>
          <w:szCs w:val="22"/>
        </w:rPr>
        <w:t>Stichting</w:t>
      </w:r>
      <w:proofErr w:type="spellEnd"/>
      <w:r w:rsidRPr="009F0D10">
        <w:rPr>
          <w:rFonts w:ascii="宋体" w:hAnsi="宋体" w:cs="宋体"/>
          <w:sz w:val="22"/>
          <w:szCs w:val="22"/>
        </w:rPr>
        <w:t xml:space="preserve"> </w:t>
      </w:r>
      <w:proofErr w:type="spellStart"/>
      <w:r w:rsidRPr="009F0D10">
        <w:rPr>
          <w:rFonts w:ascii="宋体" w:hAnsi="宋体" w:cs="宋体"/>
          <w:sz w:val="22"/>
          <w:szCs w:val="22"/>
        </w:rPr>
        <w:t>Mathematisch</w:t>
      </w:r>
      <w:proofErr w:type="spellEnd"/>
      <w:r w:rsidRPr="009F0D10">
        <w:rPr>
          <w:rFonts w:ascii="宋体" w:hAnsi="宋体" w:cs="宋体"/>
          <w:sz w:val="22"/>
          <w:szCs w:val="22"/>
        </w:rPr>
        <w:t xml:space="preserve"> Centrum or CWI not be used in advertising or publicity pertaining to distribution of the software without specific, written prior permission.</w:t>
      </w:r>
    </w:p>
    <w:p w:rsidR="009F0D10" w:rsidRPr="009F0D10" w:rsidRDefault="009F0D10" w:rsidP="009F0D10">
      <w:pPr>
        <w:pStyle w:val="Default"/>
        <w:rPr>
          <w:rFonts w:ascii="宋体" w:hAnsi="宋体" w:cs="宋体"/>
          <w:sz w:val="22"/>
          <w:szCs w:val="22"/>
        </w:rPr>
      </w:pPr>
    </w:p>
    <w:p w:rsidR="009F0D10" w:rsidRDefault="009F0D10" w:rsidP="009F0D10">
      <w:pPr>
        <w:pStyle w:val="Default"/>
        <w:rPr>
          <w:rFonts w:ascii="宋体" w:hAnsi="宋体" w:cs="宋体"/>
          <w:sz w:val="22"/>
          <w:szCs w:val="22"/>
        </w:rPr>
      </w:pPr>
      <w:r w:rsidRPr="009F0D10">
        <w:rPr>
          <w:rFonts w:ascii="宋体" w:hAnsi="宋体" w:cs="宋体"/>
          <w:sz w:val="22"/>
          <w:szCs w:val="22"/>
        </w:rPr>
        <w:t xml:space="preserve">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w:t>
      </w:r>
      <w:r w:rsidRPr="009F0D10">
        <w:rPr>
          <w:rFonts w:ascii="宋体" w:hAnsi="宋体" w:cs="宋体"/>
          <w:sz w:val="22"/>
          <w:szCs w:val="22"/>
        </w:rPr>
        <w:lastRenderedPageBreak/>
        <w:t>IN AN ACTION OF CONTRACT, NEGLIGENCE OR OTHER TORTIOUS ACTION, ARISING OUT OF OR IN CONNECTION WITH THE USE OR PERFORMANCE OF THIS SOFTWARE.</w:t>
      </w:r>
      <w:bookmarkStart w:id="0" w:name="_GoBack"/>
      <w:bookmarkEnd w:id="0"/>
    </w:p>
    <w:p w:rsidR="00E51B2A" w:rsidRDefault="00E51B2A">
      <w:pPr>
        <w:pStyle w:val="Default"/>
        <w:rPr>
          <w:rFonts w:ascii="宋体" w:hAnsi="宋体" w:cs="宋体"/>
          <w:sz w:val="22"/>
          <w:szCs w:val="22"/>
        </w:rPr>
      </w:pPr>
    </w:p>
    <w:sectPr w:rsidR="00E51B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FDD" w:rsidRDefault="006A4FDD">
      <w:pPr>
        <w:spacing w:line="240" w:lineRule="auto"/>
      </w:pPr>
      <w:r>
        <w:separator/>
      </w:r>
    </w:p>
  </w:endnote>
  <w:endnote w:type="continuationSeparator" w:id="0">
    <w:p w:rsidR="006A4FDD" w:rsidRDefault="006A4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1B2A">
      <w:tc>
        <w:tcPr>
          <w:tcW w:w="1542" w:type="pct"/>
        </w:tcPr>
        <w:p w:rsidR="00E51B2A" w:rsidRDefault="006A4FDD">
          <w:pPr>
            <w:pStyle w:val="a6"/>
          </w:pPr>
          <w:r>
            <w:fldChar w:fldCharType="begin"/>
          </w:r>
          <w:r>
            <w:instrText xml:space="preserve"> DATE \@ "yyyy-MM-dd" </w:instrText>
          </w:r>
          <w:r>
            <w:fldChar w:fldCharType="separate"/>
          </w:r>
          <w:r w:rsidR="009F0D10">
            <w:rPr>
              <w:noProof/>
            </w:rPr>
            <w:t>2022-09-01</w:t>
          </w:r>
          <w:r>
            <w:fldChar w:fldCharType="end"/>
          </w:r>
        </w:p>
      </w:tc>
      <w:tc>
        <w:tcPr>
          <w:tcW w:w="1853" w:type="pct"/>
        </w:tcPr>
        <w:p w:rsidR="00E51B2A" w:rsidRDefault="006A4FDD">
          <w:pPr>
            <w:pStyle w:val="a6"/>
            <w:ind w:firstLineChars="200" w:firstLine="360"/>
          </w:pPr>
          <w:r>
            <w:rPr>
              <w:rFonts w:hint="eastAsia"/>
            </w:rPr>
            <w:t>HUAWEI Confidential</w:t>
          </w:r>
        </w:p>
      </w:tc>
      <w:tc>
        <w:tcPr>
          <w:tcW w:w="1605" w:type="pct"/>
        </w:tcPr>
        <w:p w:rsidR="00E51B2A" w:rsidRDefault="006A4FDD">
          <w:pPr>
            <w:pStyle w:val="a6"/>
            <w:ind w:firstLine="360"/>
            <w:jc w:val="right"/>
          </w:pPr>
          <w:r>
            <w:t>Page</w:t>
          </w:r>
          <w:r>
            <w:fldChar w:fldCharType="begin"/>
          </w:r>
          <w:r>
            <w:instrText>PAGE</w:instrText>
          </w:r>
          <w:r>
            <w:fldChar w:fldCharType="separate"/>
          </w:r>
          <w:r w:rsidR="009F0D10">
            <w:rPr>
              <w:noProof/>
            </w:rPr>
            <w:t>5</w:t>
          </w:r>
          <w:r>
            <w:fldChar w:fldCharType="end"/>
          </w:r>
          <w:r>
            <w:t>, Total</w:t>
          </w:r>
          <w:r>
            <w:fldChar w:fldCharType="begin"/>
          </w:r>
          <w:r>
            <w:instrText xml:space="preserve"> NUMPAGES  \* Arabic  \* MERGEFORMAT </w:instrText>
          </w:r>
          <w:r>
            <w:fldChar w:fldCharType="separate"/>
          </w:r>
          <w:r w:rsidR="009F0D10">
            <w:rPr>
              <w:noProof/>
            </w:rPr>
            <w:t>5</w:t>
          </w:r>
          <w:r>
            <w:fldChar w:fldCharType="end"/>
          </w:r>
        </w:p>
      </w:tc>
    </w:tr>
  </w:tbl>
  <w:p w:rsidR="00E51B2A" w:rsidRDefault="00E51B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FDD" w:rsidRDefault="006A4FDD">
      <w:r>
        <w:separator/>
      </w:r>
    </w:p>
  </w:footnote>
  <w:footnote w:type="continuationSeparator" w:id="0">
    <w:p w:rsidR="006A4FDD" w:rsidRDefault="006A4F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1B2A">
      <w:trPr>
        <w:cantSplit/>
        <w:trHeight w:hRule="exact" w:val="777"/>
      </w:trPr>
      <w:tc>
        <w:tcPr>
          <w:tcW w:w="492" w:type="pct"/>
          <w:tcBorders>
            <w:bottom w:val="single" w:sz="6" w:space="0" w:color="auto"/>
          </w:tcBorders>
        </w:tcPr>
        <w:p w:rsidR="00E51B2A" w:rsidRDefault="006A4F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1B2A" w:rsidRDefault="00E51B2A">
          <w:pPr>
            <w:ind w:left="420"/>
          </w:pPr>
        </w:p>
      </w:tc>
      <w:tc>
        <w:tcPr>
          <w:tcW w:w="3283" w:type="pct"/>
          <w:tcBorders>
            <w:bottom w:val="single" w:sz="6" w:space="0" w:color="auto"/>
          </w:tcBorders>
          <w:vAlign w:val="bottom"/>
        </w:tcPr>
        <w:p w:rsidR="00E51B2A" w:rsidRDefault="006A4FDD">
          <w:pPr>
            <w:pStyle w:val="a7"/>
            <w:ind w:firstLine="360"/>
          </w:pPr>
          <w:r>
            <w:t>OPEN SOURCE SOFTWARE NOTICE</w:t>
          </w:r>
        </w:p>
      </w:tc>
      <w:tc>
        <w:tcPr>
          <w:tcW w:w="1225" w:type="pct"/>
          <w:tcBorders>
            <w:bottom w:val="single" w:sz="6" w:space="0" w:color="auto"/>
          </w:tcBorders>
          <w:vAlign w:val="bottom"/>
        </w:tcPr>
        <w:p w:rsidR="00E51B2A" w:rsidRDefault="00E51B2A">
          <w:pPr>
            <w:pStyle w:val="a7"/>
            <w:ind w:firstLine="33"/>
          </w:pPr>
        </w:p>
      </w:tc>
    </w:tr>
  </w:tbl>
  <w:p w:rsidR="00E51B2A" w:rsidRDefault="00E51B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232"/>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FDD"/>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0D10"/>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B2A"/>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A5CC5-A15B-4EFA-A676-0C4B5AB2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1580</Words>
  <Characters>9012</Characters>
  <Application>Microsoft Office Word</Application>
  <DocSecurity>0</DocSecurity>
  <Lines>75</Lines>
  <Paragraphs>21</Paragraphs>
  <ScaleCrop>false</ScaleCrop>
  <Company>Huawei Technologies Co.,Ltd.</Company>
  <LinksUpToDate>false</LinksUpToDate>
  <CharactersWithSpaces>10571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(3)H9DlhRSiNnVyxS4ZBTd/DNAyraGKxHMuN69+caqEIhxEO5SeE49UFxnxZHCJzrjlc13gVTyk
EljOrruWyMFiDR4tRbWrONu8rVKOXgGpI+HjwqIBGDLC+hf80xC0Nl120SruAw8rjDPACKsj
lvlEGpqb0Cj7WloUNQd20SebuQ5qswBKHckhKIBF1hmcYYQXPWMnEu44V4FVOhNfQIXOUPsQ
vUrPSgzw6D9vpKVRgY</vt:lpwstr>
  </property>
  <property fmtid="{D5CDD505-2E9C-101B-9397-08002B2CF9AE}" pid="11" name="_2015_ms_pID_7253431">
    <vt:lpwstr>KiTeJ5PZn3dh5nw5mA6rfhOQxUy/YR9rzx7otPqvQblyYEhwtetE6p
tsM3rSH0lN2px+6PpAsfWn0ZBlqQ/XoAakQJhRMi+Ic8Eble3woQIYLcwbYX4C0kT639gc9z
kH5SrllLO7jk9lSP5dgtn8tkPGs7wYgrLxPeyw/1GEjlkAuV2dN2tXFABGDcc3qrjmkWxxUu
hr+essf531Z+ZkypJLqqTpku4nsNz7f/pIgY</vt:lpwstr>
  </property>
  <property fmtid="{D5CDD505-2E9C-101B-9397-08002B2CF9AE}" pid="12" name="_2015_ms_pID_7253432">
    <vt:lpwstr>RwwIXWOIQODWTnnHs4pnE5Cxx/mKTLL8713Q
s7tzPOWV1ch2eFTFZHEceMotXF2BfWAmgc/l2gJmwtWwkxYPNG4=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1662017982</vt:lpwstr>
  </property>
</Properties>
</file>