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vmtop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Huawei Technologies Co., Ltd. 2020-2020.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Mulan PSL V2</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