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F95" w:rsidRDefault="006025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5F95" w:rsidRDefault="00B05F95">
      <w:pPr>
        <w:spacing w:line="420" w:lineRule="exact"/>
        <w:jc w:val="center"/>
        <w:rPr>
          <w:rFonts w:ascii="Arial" w:hAnsi="Arial" w:cs="Arial"/>
          <w:b/>
          <w:snapToGrid/>
          <w:sz w:val="32"/>
          <w:szCs w:val="32"/>
        </w:rPr>
      </w:pPr>
    </w:p>
    <w:p w:rsidR="00B05F95" w:rsidRDefault="006025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5F95" w:rsidRDefault="00B05F95">
      <w:pPr>
        <w:spacing w:line="420" w:lineRule="exact"/>
        <w:jc w:val="both"/>
        <w:rPr>
          <w:rFonts w:ascii="Arial" w:hAnsi="Arial" w:cs="Arial"/>
          <w:snapToGrid/>
        </w:rPr>
      </w:pPr>
    </w:p>
    <w:p w:rsidR="00B05F95" w:rsidRDefault="006025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5F95" w:rsidRDefault="006025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5F95" w:rsidRDefault="00B05F95">
      <w:pPr>
        <w:spacing w:line="420" w:lineRule="exact"/>
        <w:jc w:val="both"/>
        <w:rPr>
          <w:rFonts w:ascii="Arial" w:hAnsi="Arial" w:cs="Arial"/>
          <w:i/>
          <w:snapToGrid/>
          <w:color w:val="0099FF"/>
          <w:sz w:val="18"/>
          <w:szCs w:val="18"/>
        </w:rPr>
      </w:pPr>
    </w:p>
    <w:p w:rsidR="00B05F95" w:rsidRDefault="006025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5F95" w:rsidRDefault="00B05F95">
      <w:pPr>
        <w:pStyle w:val="a8"/>
        <w:spacing w:before="0" w:after="0" w:line="240" w:lineRule="auto"/>
        <w:jc w:val="left"/>
        <w:rPr>
          <w:rFonts w:ascii="Arial" w:hAnsi="Arial" w:cs="Arial"/>
          <w:bCs w:val="0"/>
          <w:sz w:val="21"/>
          <w:szCs w:val="21"/>
        </w:rPr>
      </w:pPr>
    </w:p>
    <w:p w:rsidR="00B05F95" w:rsidRDefault="0060257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450A55">
        <w:rPr>
          <w:rFonts w:ascii="微软雅黑" w:hAnsi="微软雅黑"/>
          <w:b w:val="0"/>
          <w:sz w:val="21"/>
        </w:rPr>
        <w:t>S</w:t>
      </w:r>
      <w:r w:rsidR="00450A55">
        <w:rPr>
          <w:rFonts w:ascii="微软雅黑" w:hAnsi="微软雅黑" w:hint="eastAsia"/>
          <w:b w:val="0"/>
          <w:sz w:val="21"/>
        </w:rPr>
        <w:t>ocket</w:t>
      </w:r>
      <w:bookmarkStart w:id="0" w:name="_GoBack"/>
      <w:bookmarkEnd w:id="0"/>
      <w:r>
        <w:rPr>
          <w:rFonts w:ascii="微软雅黑" w:hAnsi="微软雅黑"/>
          <w:b w:val="0"/>
          <w:sz w:val="21"/>
        </w:rPr>
        <w:t xml:space="preserve"> 2.032</w:t>
      </w:r>
    </w:p>
    <w:p w:rsidR="00B05F95" w:rsidRDefault="0060257A">
      <w:pPr>
        <w:rPr>
          <w:rFonts w:ascii="Arial" w:hAnsi="Arial" w:cs="Arial"/>
          <w:b/>
        </w:rPr>
      </w:pPr>
      <w:r>
        <w:rPr>
          <w:rFonts w:ascii="Arial" w:hAnsi="Arial" w:cs="Arial"/>
          <w:b/>
        </w:rPr>
        <w:t xml:space="preserve">Copyright notice: </w:t>
      </w:r>
    </w:p>
    <w:p w:rsidR="00B05F95" w:rsidRDefault="0060257A">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w:t>
      </w:r>
      <w:r>
        <w:rPr>
          <w:rFonts w:ascii="宋体" w:hAnsi="宋体"/>
          <w:sz w:val="22"/>
        </w:rPr>
        <w:t xml:space="preserve">(c)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1989 Free Software Foundation, Inc.</w:t>
      </w:r>
      <w:r>
        <w:rPr>
          <w:rFonts w:ascii="宋体" w:hAnsi="宋体"/>
          <w:sz w:val="22"/>
        </w:rPr>
        <w:br/>
      </w:r>
    </w:p>
    <w:p w:rsidR="00B05F95" w:rsidRDefault="0060257A">
      <w:pPr>
        <w:pStyle w:val="Default"/>
        <w:rPr>
          <w:rFonts w:ascii="宋体" w:hAnsi="宋体" w:cs="宋体"/>
          <w:sz w:val="22"/>
          <w:szCs w:val="22"/>
        </w:rPr>
      </w:pPr>
      <w:r>
        <w:rPr>
          <w:b/>
        </w:rPr>
        <w:t xml:space="preserve">License: </w:t>
      </w:r>
      <w:r>
        <w:rPr>
          <w:sz w:val="21"/>
        </w:rPr>
        <w:t>GPL+ or Artistic</w:t>
      </w:r>
    </w:p>
    <w:p w:rsidR="00B05F95" w:rsidRDefault="0060257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w:t>
      </w:r>
      <w:r>
        <w:rPr>
          <w:rFonts w:ascii="Times New Roman" w:hAnsi="Times New Roman"/>
          <w:sz w:val="21"/>
        </w:rPr>
        <w:t xml:space="preserve">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w:t>
      </w:r>
      <w:r>
        <w:rPr>
          <w:rFonts w:ascii="Times New Roman" w:hAnsi="Times New Roman"/>
          <w:sz w:val="21"/>
        </w:rPr>
        <w:t>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w:t>
      </w:r>
      <w:r>
        <w:rPr>
          <w:rFonts w:ascii="Times New Roman" w:hAnsi="Times New Roman"/>
          <w:sz w:val="21"/>
        </w:rPr>
        <w:t xml:space="preserve">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 xml:space="preserve">a </w:t>
      </w:r>
      <w:r>
        <w:rPr>
          <w:rFonts w:ascii="Times New Roman" w:hAnsi="Times New Roman"/>
          <w:sz w:val="21"/>
        </w:rPr>
        <w:t>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w:t>
      </w:r>
      <w:r>
        <w:rPr>
          <w:rFonts w:ascii="Times New Roman" w:hAnsi="Times New Roman"/>
          <w:sz w:val="21"/>
        </w:rPr>
        <w: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work containing t</w:t>
      </w:r>
      <w:r>
        <w:rPr>
          <w:rFonts w:ascii="Times New Roman" w:hAnsi="Times New Roman"/>
          <w:sz w:val="21"/>
        </w:rPr>
        <w: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General Public License and to the absence of any warranty; and give any other recipients of the Program a copy of thi</w:t>
      </w:r>
      <w:r>
        <w:rPr>
          <w:rFonts w:ascii="Times New Roman" w:hAnsi="Times New Roman"/>
          <w:sz w:val="21"/>
        </w:rPr>
        <w:t>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w:t>
      </w:r>
      <w:r>
        <w:rPr>
          <w:rFonts w:ascii="Times New Roman" w:hAnsi="Times New Roman"/>
          <w:sz w:val="21"/>
        </w:rPr>
        <w:t>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w:t>
      </w:r>
      <w:r>
        <w:rPr>
          <w:rFonts w:ascii="Times New Roman" w:hAnsi="Times New Roman"/>
          <w:sz w:val="21"/>
        </w:rPr>
        <w:t>r in part contains the Program or any part thereof, either with or without modifications, to be licensed at no charge to all third parties under the terms of this General Public License (except that you may choose to grant warranty protection to some or al</w:t>
      </w:r>
      <w:r>
        <w:rPr>
          <w:rFonts w:ascii="Times New Roman" w:hAnsi="Times New Roman"/>
          <w:sz w:val="21"/>
        </w:rPr>
        <w:t>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w:t>
      </w:r>
      <w:r>
        <w:rPr>
          <w:rFonts w:ascii="Times New Roman" w:hAnsi="Times New Roman"/>
          <w:sz w:val="21"/>
        </w:rPr>
        <w:t>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w:t>
      </w:r>
      <w:r>
        <w:rPr>
          <w:rFonts w:ascii="Times New Roman" w:hAnsi="Times New Roman"/>
          <w:sz w:val="21"/>
        </w:rPr>
        <w:t>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w:t>
      </w:r>
      <w:r>
        <w:rPr>
          <w:rFonts w:ascii="Times New Roman" w:hAnsi="Times New Roman"/>
          <w:sz w:val="21"/>
        </w:rPr>
        <w:t>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w:t>
      </w:r>
      <w:r>
        <w:rPr>
          <w:rFonts w:ascii="Times New Roman" w:hAnsi="Times New Roman"/>
          <w:sz w:val="21"/>
        </w:rPr>
        <w:t>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w:t>
      </w:r>
      <w:r>
        <w:rPr>
          <w:rFonts w:ascii="Times New Roman" w:hAnsi="Times New Roman"/>
          <w:sz w:val="21"/>
        </w:rPr>
        <w:t>rk means the preferred form of the work for making modifications to it. For an executable file, complete source code means all the source code for all modules it contains; but, as a special exception, it need not include source code for modules which are s</w:t>
      </w:r>
      <w:r>
        <w:rPr>
          <w:rFonts w:ascii="Times New Roman" w:hAnsi="Times New Roman"/>
          <w:sz w:val="21"/>
        </w:rPr>
        <w:t>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w:t>
      </w:r>
      <w:r>
        <w:rPr>
          <w:rFonts w:ascii="Times New Roman" w:hAnsi="Times New Roman"/>
          <w:sz w:val="21"/>
        </w:rPr>
        <w:t>cept as expressly provided under this General Public License. Any attempt otherwise to copy, modify, sublicense, distribute or transfer the Program is void, and will automatically terminate your rights to use the Program under this License. However, partie</w:t>
      </w:r>
      <w:r>
        <w:rPr>
          <w:rFonts w:ascii="Times New Roman" w:hAnsi="Times New Roman"/>
          <w:sz w:val="21"/>
        </w:rPr>
        <w:t>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w:t>
      </w:r>
      <w:r>
        <w:rPr>
          <w:rFonts w:ascii="Times New Roman" w:hAnsi="Times New Roman"/>
          <w:sz w:val="21"/>
        </w:rPr>
        <w:t>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w:t>
      </w:r>
      <w:r>
        <w:rPr>
          <w:rFonts w:ascii="Times New Roman" w:hAnsi="Times New Roman"/>
          <w:sz w:val="21"/>
        </w:rPr>
        <w:t>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w:t>
      </w:r>
      <w:r>
        <w:rPr>
          <w:rFonts w:ascii="Times New Roman" w:hAnsi="Times New Roman"/>
          <w:sz w:val="21"/>
        </w:rPr>
        <w:t>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w:t>
      </w:r>
      <w:r>
        <w:rPr>
          <w:rFonts w:ascii="Times New Roman" w:hAnsi="Times New Roman"/>
          <w:sz w:val="21"/>
        </w:rPr>
        <w:t>ifies a version number of the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w:t>
      </w:r>
      <w:r>
        <w:rPr>
          <w:rFonts w:ascii="Times New Roman" w:hAnsi="Times New Roman"/>
          <w:sz w:val="21"/>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Fonts w:ascii="Times New Roman" w:hAnsi="Times New Roman"/>
          <w:sz w:val="21"/>
        </w:rPr>
        <w:t>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w:t>
      </w:r>
      <w:r>
        <w:rPr>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sz w:val="21"/>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w:t>
      </w:r>
      <w:r>
        <w:rPr>
          <w:rFonts w:ascii="Times New Roman" w:hAnsi="Times New Roman"/>
          <w:sz w:val="21"/>
        </w:rPr>
        <w:t>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w:t>
      </w:r>
      <w:r>
        <w:rPr>
          <w:rFonts w:ascii="Times New Roman" w:hAnsi="Times New Roman"/>
          <w:sz w:val="21"/>
        </w:rPr>
        <w:t>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w:t>
      </w:r>
      <w:r>
        <w:rPr>
          <w:rFonts w:ascii="Times New Roman" w:hAnsi="Times New Roman"/>
          <w:sz w:val="21"/>
        </w:rPr>
        <w:t>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w:t>
      </w:r>
      <w:r>
        <w:rPr>
          <w:rFonts w:ascii="Times New Roman" w:hAnsi="Times New Roman"/>
          <w:sz w:val="21"/>
        </w:rPr>
        <w:t>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w:t>
      </w:r>
      <w:r>
        <w:rPr>
          <w:rFonts w:ascii="Times New Roman" w:hAnsi="Times New Roman"/>
          <w:sz w:val="21"/>
        </w:rPr>
        <w:t>he intent of this document is to state the conditions under which a Package may be copied, such that the Copyright Holder maintains some semblance of artistic control over the development of the package, while giving the users of the package the right to u</w:t>
      </w:r>
      <w:r>
        <w:rPr>
          <w:rFonts w:ascii="Times New Roman" w:hAnsi="Times New Roman"/>
          <w:sz w:val="21"/>
        </w:rPr>
        <w:t>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w:t>
      </w:r>
      <w:r>
        <w:rPr>
          <w:rFonts w:ascii="Times New Roman" w:hAnsi="Times New Roman"/>
          <w:sz w:val="21"/>
        </w:rPr>
        <w:t>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Holder" is whoever is named in the copyright or copyrights </w:t>
      </w:r>
      <w:r>
        <w:rPr>
          <w:rFonts w:ascii="Times New Roman" w:hAnsi="Times New Roman"/>
          <w:sz w:val="21"/>
        </w:rPr>
        <w:t>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w:t>
      </w:r>
      <w:r>
        <w:rPr>
          <w:rFonts w:ascii="Times New Roman" w:hAnsi="Times New Roman"/>
          <w:sz w:val="21"/>
        </w:rPr>
        <w:t>d to justify it to the Copyright Holder, but only to the computing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item. It also </w:t>
      </w:r>
      <w:r>
        <w:rPr>
          <w:rFonts w:ascii="Times New Roman" w:hAnsi="Times New Roman"/>
          <w:sz w:val="21"/>
        </w:rPr>
        <w:t>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w:t>
      </w:r>
      <w:r>
        <w:rPr>
          <w:rFonts w:ascii="Times New Roman" w:hAnsi="Times New Roman"/>
          <w:sz w:val="21"/>
        </w:rPr>
        <w:t xml:space="preserve">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w:t>
      </w:r>
      <w:r>
        <w:rPr>
          <w:rFonts w:ascii="Times New Roman" w:hAnsi="Times New Roman"/>
          <w:sz w:val="21"/>
        </w:rPr>
        <w:t>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w:t>
      </w:r>
      <w:r>
        <w:rPr>
          <w:rFonts w:ascii="Times New Roman" w:hAnsi="Times New Roman"/>
          <w:sz w:val="21"/>
        </w:rPr>
        <w:t>place your modifications in the Public Domain or otherwise make them Freely Available, such as by posting said modifications to Usenet or an equivalent medium, or placing the modifications on a major archive site such as ftp.uu.net, or by allowing the Copy</w:t>
      </w:r>
      <w:r>
        <w:rPr>
          <w:rFonts w:ascii="Times New Roman" w:hAnsi="Times New Roman"/>
          <w:sz w:val="21"/>
        </w:rPr>
        <w:t>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w:t>
      </w:r>
      <w:r>
        <w:rPr>
          <w:rFonts w:ascii="Times New Roman" w:hAnsi="Times New Roman"/>
          <w:sz w:val="21"/>
        </w:rPr>
        <w:t>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w:t>
      </w:r>
      <w:r>
        <w:rPr>
          <w:rFonts w:ascii="Times New Roman" w:hAnsi="Times New Roman"/>
          <w:sz w:val="21"/>
        </w:rPr>
        <w:t>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w:t>
      </w:r>
      <w:r>
        <w:rPr>
          <w:rFonts w:ascii="Times New Roman" w:hAnsi="Times New Roman"/>
          <w:sz w:val="21"/>
        </w:rPr>
        <w:t xml:space="preserve">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w:t>
      </w:r>
      <w:r>
        <w:rPr>
          <w:rFonts w:ascii="Times New Roman" w:hAnsi="Times New Roman"/>
          <w:sz w:val="21"/>
        </w:rPr>
        <w:t>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w:t>
      </w:r>
      <w:r>
        <w:rPr>
          <w:rFonts w:ascii="Times New Roman" w:hAnsi="Times New Roman"/>
          <w:sz w:val="21"/>
        </w:rPr>
        <w:t>reasonable copying fee for any distribution of this Package. You may charge any fee you choose for support of this Package. You may not charge a fee for this Package itself. However, you may distribute this Package in aggregate with other (possibly commerc</w:t>
      </w:r>
      <w:r>
        <w:rPr>
          <w:rFonts w:ascii="Times New Roman" w:hAnsi="Times New Roman"/>
          <w:sz w:val="21"/>
        </w:rPr>
        <w:t>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w:t>
      </w:r>
      <w:r>
        <w:rPr>
          <w:rFonts w:ascii="Times New Roman" w:hAnsi="Times New Roman"/>
          <w:sz w:val="21"/>
        </w:rPr>
        <w:t>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w:t>
      </w:r>
      <w:r>
        <w:rPr>
          <w:rFonts w:ascii="Times New Roman" w:hAnsi="Times New Roman"/>
          <w:sz w:val="21"/>
        </w:rPr>
        <w:t xml:space="preserve">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w:t>
      </w:r>
      <w:r>
        <w:rPr>
          <w:rFonts w:ascii="Times New Roman" w:hAnsi="Times New Roman"/>
          <w:sz w:val="21"/>
        </w:rPr>
        <w:t>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05F95" w:rsidRDefault="0060257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5F95" w:rsidRDefault="0060257A">
      <w:r>
        <w:rPr>
          <w:rFonts w:ascii="Arial" w:hAnsi="Arial" w:cs="Arial"/>
        </w:rPr>
        <w:t>This product contains software whose rights holders license it on the terms of the GNU General Pu</w:t>
      </w:r>
      <w:r>
        <w:rPr>
          <w:rFonts w:ascii="Arial" w:hAnsi="Arial" w:cs="Arial"/>
        </w:rPr>
        <w:t>blic License, version 2 (GPLv2) and/or other open source software licenses. We will provide you and any third party with the source code of the software licensed under an open source software license if you send us a written request by mail or email to the</w:t>
      </w:r>
      <w:r>
        <w:rPr>
          <w:rFonts w:ascii="Arial" w:hAnsi="Arial" w:cs="Arial"/>
        </w:rPr>
        <w:t xml:space="preserve"> following addresses:</w:t>
      </w:r>
      <w:r>
        <w:t xml:space="preserve"> </w:t>
      </w:r>
    </w:p>
    <w:p w:rsidR="00B05F95" w:rsidRDefault="0060257A">
      <w:pPr>
        <w:rPr>
          <w:rFonts w:ascii="Arial" w:hAnsi="Arial" w:cs="Arial"/>
          <w:color w:val="0000FF"/>
          <w:u w:val="single"/>
        </w:rPr>
      </w:pPr>
      <w:r>
        <w:rPr>
          <w:rFonts w:ascii="Arial" w:hAnsi="Arial" w:cs="Arial" w:hint="eastAsia"/>
          <w:color w:val="0000FF"/>
          <w:u w:val="single"/>
        </w:rPr>
        <w:t>foss@huawei.com</w:t>
      </w:r>
    </w:p>
    <w:p w:rsidR="00B05F95" w:rsidRDefault="0060257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05F95" w:rsidRDefault="0060257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B05F95" w:rsidRDefault="0060257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05F95" w:rsidRDefault="0060257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05F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57A" w:rsidRDefault="0060257A">
      <w:pPr>
        <w:spacing w:line="240" w:lineRule="auto"/>
      </w:pPr>
      <w:r>
        <w:separator/>
      </w:r>
    </w:p>
  </w:endnote>
  <w:endnote w:type="continuationSeparator" w:id="0">
    <w:p w:rsidR="0060257A" w:rsidRDefault="006025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5F95">
      <w:tc>
        <w:tcPr>
          <w:tcW w:w="1542" w:type="pct"/>
        </w:tcPr>
        <w:p w:rsidR="00B05F95" w:rsidRDefault="0060257A">
          <w:pPr>
            <w:pStyle w:val="a6"/>
          </w:pPr>
          <w:r>
            <w:fldChar w:fldCharType="begin"/>
          </w:r>
          <w:r>
            <w:instrText xml:space="preserve"> DATE \@ "yyyy-MM-dd" </w:instrText>
          </w:r>
          <w:r>
            <w:fldChar w:fldCharType="separate"/>
          </w:r>
          <w:r w:rsidR="00450A55">
            <w:rPr>
              <w:noProof/>
            </w:rPr>
            <w:t>2022-03-16</w:t>
          </w:r>
          <w:r>
            <w:fldChar w:fldCharType="end"/>
          </w:r>
        </w:p>
      </w:tc>
      <w:tc>
        <w:tcPr>
          <w:tcW w:w="1853" w:type="pct"/>
        </w:tcPr>
        <w:p w:rsidR="00B05F95" w:rsidRDefault="0060257A">
          <w:pPr>
            <w:pStyle w:val="a6"/>
            <w:ind w:firstLineChars="200" w:firstLine="360"/>
          </w:pPr>
          <w:r>
            <w:rPr>
              <w:rFonts w:hint="eastAsia"/>
            </w:rPr>
            <w:t>HUAWEI Confidential</w:t>
          </w:r>
        </w:p>
      </w:tc>
      <w:tc>
        <w:tcPr>
          <w:tcW w:w="1605" w:type="pct"/>
        </w:tcPr>
        <w:p w:rsidR="00B05F95" w:rsidRDefault="0060257A">
          <w:pPr>
            <w:pStyle w:val="a6"/>
            <w:ind w:firstLine="360"/>
            <w:jc w:val="right"/>
          </w:pPr>
          <w:r>
            <w:t>Page</w:t>
          </w:r>
          <w:r>
            <w:fldChar w:fldCharType="begin"/>
          </w:r>
          <w:r>
            <w:instrText>PAGE</w:instrText>
          </w:r>
          <w:r>
            <w:fldChar w:fldCharType="separate"/>
          </w:r>
          <w:r w:rsidR="00450A55">
            <w:rPr>
              <w:noProof/>
            </w:rPr>
            <w:t>8</w:t>
          </w:r>
          <w:r>
            <w:fldChar w:fldCharType="end"/>
          </w:r>
          <w:r>
            <w:t>, Total</w:t>
          </w:r>
          <w:r>
            <w:fldChar w:fldCharType="begin"/>
          </w:r>
          <w:r>
            <w:instrText xml:space="preserve"> NUMPAGES  \* Arabic  \* MERGEFORMAT </w:instrText>
          </w:r>
          <w:r>
            <w:fldChar w:fldCharType="separate"/>
          </w:r>
          <w:r w:rsidR="00450A55">
            <w:rPr>
              <w:noProof/>
            </w:rPr>
            <w:t>8</w:t>
          </w:r>
          <w:r>
            <w:fldChar w:fldCharType="end"/>
          </w:r>
        </w:p>
      </w:tc>
    </w:tr>
  </w:tbl>
  <w:p w:rsidR="00B05F95" w:rsidRDefault="00B05F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57A" w:rsidRDefault="0060257A">
      <w:r>
        <w:separator/>
      </w:r>
    </w:p>
  </w:footnote>
  <w:footnote w:type="continuationSeparator" w:id="0">
    <w:p w:rsidR="0060257A" w:rsidRDefault="00602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5F95">
      <w:trPr>
        <w:cantSplit/>
        <w:trHeight w:hRule="exact" w:val="777"/>
      </w:trPr>
      <w:tc>
        <w:tcPr>
          <w:tcW w:w="492" w:type="pct"/>
          <w:tcBorders>
            <w:bottom w:val="single" w:sz="6" w:space="0" w:color="auto"/>
          </w:tcBorders>
        </w:tcPr>
        <w:p w:rsidR="00B05F95" w:rsidRDefault="0060257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5F95" w:rsidRDefault="00B05F95">
          <w:pPr>
            <w:ind w:left="420"/>
          </w:pPr>
        </w:p>
      </w:tc>
      <w:tc>
        <w:tcPr>
          <w:tcW w:w="3283" w:type="pct"/>
          <w:tcBorders>
            <w:bottom w:val="single" w:sz="6" w:space="0" w:color="auto"/>
          </w:tcBorders>
          <w:vAlign w:val="bottom"/>
        </w:tcPr>
        <w:p w:rsidR="00B05F95" w:rsidRDefault="0060257A">
          <w:pPr>
            <w:pStyle w:val="a7"/>
            <w:ind w:firstLine="360"/>
          </w:pPr>
          <w:r>
            <w:t>OPEN SOURCE SOFTWARE NOTICE</w:t>
          </w:r>
        </w:p>
      </w:tc>
      <w:tc>
        <w:tcPr>
          <w:tcW w:w="1225" w:type="pct"/>
          <w:tcBorders>
            <w:bottom w:val="single" w:sz="6" w:space="0" w:color="auto"/>
          </w:tcBorders>
          <w:vAlign w:val="bottom"/>
        </w:tcPr>
        <w:p w:rsidR="00B05F95" w:rsidRDefault="00B05F95">
          <w:pPr>
            <w:pStyle w:val="a7"/>
            <w:ind w:firstLine="33"/>
          </w:pPr>
        </w:p>
      </w:tc>
    </w:tr>
  </w:tbl>
  <w:p w:rsidR="00B05F95" w:rsidRDefault="00B05F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A55"/>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57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F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483554-B96B-40E5-BD69-07B7A4F1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2840</Words>
  <Characters>16188</Characters>
  <Application>Microsoft Office Word</Application>
  <DocSecurity>0</DocSecurity>
  <Lines>134</Lines>
  <Paragraphs>37</Paragraphs>
  <ScaleCrop>false</ScaleCrop>
  <Company>Huawei Technologies Co.,Ltd.</Company>
  <LinksUpToDate>false</LinksUpToDate>
  <CharactersWithSpaces>18991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1647396060</vt:lpwstr>
  </property>
</Properties>
</file>