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762" w:rsidRDefault="003515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05762" w:rsidRDefault="00805762">
      <w:pPr>
        <w:spacing w:line="420" w:lineRule="exact"/>
        <w:jc w:val="center"/>
        <w:rPr>
          <w:rFonts w:ascii="Arial" w:hAnsi="Arial" w:cs="Arial"/>
          <w:b/>
          <w:snapToGrid/>
          <w:sz w:val="32"/>
          <w:szCs w:val="32"/>
        </w:rPr>
      </w:pPr>
    </w:p>
    <w:p w:rsidR="00805762" w:rsidRDefault="003515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05762" w:rsidRDefault="00805762">
      <w:pPr>
        <w:spacing w:line="420" w:lineRule="exact"/>
        <w:jc w:val="both"/>
        <w:rPr>
          <w:rFonts w:ascii="Arial" w:hAnsi="Arial" w:cs="Arial"/>
          <w:snapToGrid/>
        </w:rPr>
      </w:pPr>
    </w:p>
    <w:p w:rsidR="00805762" w:rsidRDefault="003515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05762" w:rsidRDefault="003515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05762" w:rsidRDefault="00805762">
      <w:pPr>
        <w:spacing w:line="420" w:lineRule="exact"/>
        <w:jc w:val="both"/>
        <w:rPr>
          <w:rFonts w:ascii="Arial" w:hAnsi="Arial" w:cs="Arial"/>
          <w:i/>
          <w:snapToGrid/>
          <w:color w:val="0099FF"/>
          <w:sz w:val="18"/>
          <w:szCs w:val="18"/>
        </w:rPr>
      </w:pPr>
    </w:p>
    <w:p w:rsidR="00805762" w:rsidRDefault="003515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05762" w:rsidRDefault="00805762">
      <w:pPr>
        <w:pStyle w:val="aa"/>
        <w:spacing w:before="0" w:after="0" w:line="240" w:lineRule="auto"/>
        <w:jc w:val="left"/>
        <w:rPr>
          <w:rFonts w:ascii="Arial" w:hAnsi="Arial" w:cs="Arial"/>
          <w:bCs w:val="0"/>
          <w:sz w:val="21"/>
          <w:szCs w:val="21"/>
        </w:rPr>
      </w:pPr>
    </w:p>
    <w:p w:rsidR="00805762" w:rsidRDefault="003515F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-serialization 4.3.0</w:t>
      </w:r>
    </w:p>
    <w:p w:rsidR="00805762" w:rsidRDefault="003515FA">
      <w:pPr>
        <w:rPr>
          <w:rFonts w:ascii="Arial" w:hAnsi="Arial" w:cs="Arial"/>
          <w:b/>
        </w:rPr>
      </w:pPr>
      <w:r>
        <w:rPr>
          <w:rFonts w:ascii="Arial" w:hAnsi="Arial" w:cs="Arial"/>
          <w:b/>
        </w:rPr>
        <w:t xml:space="preserve">Copyright notice: </w:t>
      </w:r>
    </w:p>
    <w:p w:rsidR="00805762" w:rsidRDefault="003515FA">
      <w:pPr>
        <w:pStyle w:val="Default"/>
        <w:rPr>
          <w:rFonts w:ascii="宋体" w:hAnsi="宋体" w:cs="宋体"/>
          <w:sz w:val="22"/>
          <w:szCs w:val="22"/>
        </w:rPr>
      </w:pPr>
      <w:r>
        <w:rPr>
          <w:rFonts w:ascii="宋体" w:hAnsi="宋体"/>
          <w:sz w:val="22"/>
        </w:rPr>
        <w:t>Copyright 2011 OpenStack Foundation.</w:t>
      </w:r>
      <w:r>
        <w:rPr>
          <w:rFonts w:ascii="宋体" w:hAnsi="宋体"/>
          <w:sz w:val="22"/>
        </w:rPr>
        <w:br/>
      </w:r>
      <w:r>
        <w:rPr>
          <w:rFonts w:ascii="宋体" w:hAnsi="宋体"/>
          <w:sz w:val="22"/>
        </w:rPr>
        <w:t xml:space="preserve">copyright </w:t>
      </w:r>
      <w:r>
        <w:rPr>
          <w:rFonts w:ascii="宋体" w:hAnsi="宋体"/>
          <w:sz w:val="22"/>
        </w:rPr>
        <w:t xml:space="preserve">2016, </w:t>
      </w:r>
      <w:proofErr w:type="spellStart"/>
      <w:proofErr w:type="gramStart"/>
      <w:r>
        <w:rPr>
          <w:rFonts w:ascii="宋体" w:hAnsi="宋体"/>
          <w:sz w:val="22"/>
        </w:rPr>
        <w:t>oslo.serialization</w:t>
      </w:r>
      <w:proofErr w:type="spellEnd"/>
      <w:proofErr w:type="gramEnd"/>
      <w:r>
        <w:rPr>
          <w:rFonts w:ascii="宋体" w:hAnsi="宋体"/>
          <w:sz w:val="22"/>
        </w:rPr>
        <w:t xml:space="preserve"> Developers</w:t>
      </w:r>
      <w:r>
        <w:rPr>
          <w:rFonts w:ascii="宋体" w:hAnsi="宋体"/>
          <w:sz w:val="22"/>
        </w:rPr>
        <w:br/>
        <w:t xml:space="preserve">copyright </w:t>
      </w:r>
      <w:r>
        <w:rPr>
          <w:rFonts w:ascii="宋体" w:hAnsi="宋体"/>
          <w:sz w:val="22"/>
        </w:rPr>
        <w:t>2014, OpenStack Foundation</w:t>
      </w:r>
      <w:r>
        <w:rPr>
          <w:rFonts w:ascii="宋体" w:hAnsi="宋体"/>
          <w:sz w:val="22"/>
        </w:rPr>
        <w:br/>
        <w:t>Copyright (c) 2013 Hewlett-Packard Development Company, L.P.</w:t>
      </w:r>
      <w:r>
        <w:rPr>
          <w:rFonts w:ascii="宋体" w:hAnsi="宋体"/>
          <w:sz w:val="22"/>
        </w:rPr>
        <w:br/>
        <w:t>Copyright (C) 2020 Red Hat, Inc.</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Inc.</w:t>
      </w:r>
      <w:r>
        <w:rPr>
          <w:rFonts w:ascii="宋体" w:hAnsi="宋体"/>
          <w:sz w:val="22"/>
        </w:rPr>
        <w:br/>
        <w:t>Copyright (C) 2015 Yahoo! Inc. All Rights R</w:t>
      </w:r>
      <w:r>
        <w:rPr>
          <w:rFonts w:ascii="宋体" w:hAnsi="宋体"/>
          <w:sz w:val="22"/>
        </w:rPr>
        <w:t>eserved.</w:t>
      </w:r>
      <w:r>
        <w:rPr>
          <w:rFonts w:ascii="宋体" w:hAnsi="宋体"/>
          <w:sz w:val="22"/>
        </w:rPr>
        <w:br/>
      </w:r>
      <w:bookmarkStart w:id="0" w:name="_GoBack"/>
      <w:bookmarkEnd w:id="0"/>
      <w:r>
        <w:rPr>
          <w:rFonts w:ascii="宋体" w:hAnsi="宋体"/>
          <w:sz w:val="22"/>
        </w:rPr>
        <w:t>Copyright 2015 Red Hat All Rights Reserved.</w:t>
      </w:r>
      <w:r>
        <w:rPr>
          <w:rFonts w:ascii="宋体" w:hAnsi="宋体"/>
          <w:sz w:val="22"/>
        </w:rPr>
        <w:br/>
        <w:t>Copyright 2010 United States Government as represented by the Administrator of the National Aeronautics and Space Administration.</w:t>
      </w:r>
      <w:r>
        <w:rPr>
          <w:rFonts w:ascii="宋体" w:hAnsi="宋体"/>
          <w:sz w:val="22"/>
        </w:rPr>
        <w:br/>
      </w:r>
      <w:r>
        <w:rPr>
          <w:rFonts w:ascii="宋体" w:hAnsi="宋体"/>
          <w:sz w:val="22"/>
        </w:rPr>
        <w:t>Copyright 2011 Justin Santa Barbara All Rights Reserved.</w:t>
      </w:r>
      <w:r>
        <w:rPr>
          <w:rFonts w:ascii="宋体" w:hAnsi="宋体"/>
          <w:sz w:val="22"/>
        </w:rPr>
        <w:br/>
      </w:r>
    </w:p>
    <w:p w:rsidR="00805762" w:rsidRDefault="003515FA">
      <w:pPr>
        <w:pStyle w:val="Default"/>
        <w:rPr>
          <w:rFonts w:ascii="宋体" w:hAnsi="宋体" w:cs="宋体"/>
          <w:sz w:val="22"/>
          <w:szCs w:val="22"/>
        </w:rPr>
      </w:pPr>
      <w:r>
        <w:rPr>
          <w:b/>
        </w:rPr>
        <w:t xml:space="preserve">License: </w:t>
      </w:r>
      <w:r>
        <w:rPr>
          <w:sz w:val="21"/>
        </w:rPr>
        <w:t>Apache-2.0</w:t>
      </w:r>
    </w:p>
    <w:p w:rsidR="00805762" w:rsidRDefault="003515F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w:t>
      </w:r>
      <w:r>
        <w:rPr>
          <w:rFonts w:ascii="Times New Roman" w:hAnsi="Times New Roman"/>
          <w:sz w:val="21"/>
        </w:rPr>
        <w: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w:t>
      </w:r>
      <w:r>
        <w:rPr>
          <w:rFonts w:ascii="Times New Roman" w:hAnsi="Times New Roman"/>
          <w:sz w:val="21"/>
        </w:rPr>
        <w:t>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w:t>
      </w:r>
      <w:r>
        <w:rPr>
          <w:rFonts w:ascii="Times New Roman" w:hAnsi="Times New Roman"/>
          <w:sz w:val="21"/>
        </w:rPr>
        <w: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w:t>
      </w:r>
      <w:r>
        <w:rPr>
          <w:rFonts w:ascii="Times New Roman" w:hAnsi="Times New Roman"/>
          <w:sz w:val="21"/>
        </w:rPr>
        <w:t xml:space="preserve">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w:t>
      </w:r>
      <w:r>
        <w:rPr>
          <w:rFonts w:ascii="Times New Roman" w:hAnsi="Times New Roman"/>
          <w:sz w:val="21"/>
        </w:rPr>
        <w:t>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w:t>
      </w:r>
      <w:r>
        <w:rPr>
          <w:rFonts w:ascii="Times New Roman" w:hAnsi="Times New Roman"/>
          <w:sz w:val="21"/>
        </w:rPr>
        <w:t>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w:t>
      </w:r>
      <w:r>
        <w:rPr>
          <w:rFonts w:ascii="Times New Roman" w:hAnsi="Times New Roman"/>
          <w:sz w:val="21"/>
        </w:rPr>
        <w:t>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w:t>
      </w:r>
      <w:r>
        <w:rPr>
          <w:rFonts w:ascii="Times New Roman" w:hAnsi="Times New Roman"/>
          <w:sz w:val="21"/>
        </w:rPr>
        <w:t>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w:t>
      </w:r>
      <w:r>
        <w:rPr>
          <w:rFonts w:ascii="Times New Roman" w:hAnsi="Times New Roman"/>
          <w:sz w:val="21"/>
        </w:rPr>
        <w:t>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w:t>
      </w:r>
      <w:r>
        <w:rPr>
          <w:rFonts w:ascii="Times New Roman" w:hAnsi="Times New Roman"/>
          <w:sz w:val="21"/>
        </w:rPr>
        <w:t>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w:t>
      </w:r>
      <w:r>
        <w:rPr>
          <w:rFonts w:ascii="Times New Roman" w:hAnsi="Times New Roman"/>
          <w:sz w:val="21"/>
        </w:rPr>
        <w:t>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w:t>
      </w:r>
      <w:r>
        <w:rPr>
          <w:rFonts w:ascii="Times New Roman" w:hAnsi="Times New Roman"/>
          <w:sz w:val="21"/>
        </w:rPr>
        <w:t>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w:t>
      </w:r>
      <w:r>
        <w:rPr>
          <w:rFonts w:ascii="Times New Roman" w:hAnsi="Times New Roman"/>
          <w:sz w:val="21"/>
        </w:rPr>
        <w:t>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w:t>
      </w:r>
      <w:r>
        <w:rPr>
          <w:rFonts w:ascii="Times New Roman" w:hAnsi="Times New Roman"/>
          <w:sz w:val="21"/>
        </w:rPr>
        <w:t>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w:t>
      </w:r>
      <w:r>
        <w:rPr>
          <w:rFonts w:ascii="Times New Roman" w:hAnsi="Times New Roman"/>
          <w:sz w:val="21"/>
        </w:rPr>
        <w:t>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w:t>
      </w:r>
      <w:r>
        <w:rPr>
          <w:rFonts w:ascii="Times New Roman" w:hAnsi="Times New Roman"/>
          <w:sz w:val="21"/>
        </w:rPr>
        <w:t>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w:t>
      </w:r>
      <w:r>
        <w:rPr>
          <w:rFonts w:ascii="Times New Roman" w:hAnsi="Times New Roman"/>
          <w:sz w:val="21"/>
        </w:rPr>
        <w:t>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w:t>
      </w:r>
      <w:r>
        <w:rPr>
          <w:rFonts w:ascii="Times New Roman" w:hAnsi="Times New Roman"/>
          <w:sz w:val="21"/>
        </w:rPr>
        <w:t>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w:t>
      </w:r>
      <w:r>
        <w:rPr>
          <w:rFonts w:ascii="Times New Roman" w:hAnsi="Times New Roman"/>
          <w:sz w:val="21"/>
        </w:rPr>
        <w:t>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w:t>
      </w:r>
      <w:r>
        <w:rPr>
          <w:rFonts w:ascii="Times New Roman" w:hAnsi="Times New Roman"/>
          <w:sz w:val="21"/>
        </w:rPr>
        <w:t>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w:t>
      </w:r>
      <w:r>
        <w:rPr>
          <w:rFonts w:ascii="Times New Roman" w:hAnsi="Times New Roman"/>
          <w:sz w:val="21"/>
        </w:rPr>
        <w:t xml:space="preserve">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w:t>
      </w:r>
      <w:r>
        <w:rPr>
          <w:rFonts w:ascii="Times New Roman" w:hAnsi="Times New Roman"/>
          <w:sz w:val="21"/>
        </w:rPr>
        <w:t xml:space="preserve">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w:t>
      </w:r>
      <w:r>
        <w:rPr>
          <w:rFonts w:ascii="Times New Roman" w:hAnsi="Times New Roman"/>
          <w:sz w:val="21"/>
        </w:rPr>
        <w: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w:t>
      </w:r>
      <w:r>
        <w:rPr>
          <w:rFonts w:ascii="Times New Roman" w:hAnsi="Times New Roman"/>
          <w:sz w:val="21"/>
        </w:rPr>
        <w:t>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w:t>
      </w:r>
      <w:r>
        <w:rPr>
          <w:rFonts w:ascii="Times New Roman" w:hAnsi="Times New Roman"/>
          <w:sz w:val="21"/>
        </w:rPr>
        <w:t>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w:t>
      </w:r>
      <w:r>
        <w:rPr>
          <w:rFonts w:ascii="Times New Roman" w:hAnsi="Times New Roman"/>
          <w:sz w:val="21"/>
        </w:rPr>
        <w:t>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w:t>
      </w:r>
      <w:r>
        <w:rPr>
          <w:rFonts w:ascii="Times New Roman" w:hAnsi="Times New Roman"/>
          <w:sz w:val="21"/>
        </w:rPr>
        <w:t>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w:t>
      </w:r>
      <w:r>
        <w:rPr>
          <w:rFonts w:ascii="Times New Roman" w:hAnsi="Times New Roman"/>
          <w:sz w:val="21"/>
        </w:rPr>
        <w:t>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w:t>
      </w:r>
      <w:r>
        <w:rPr>
          <w:rFonts w:ascii="Times New Roman" w:hAnsi="Times New Roman"/>
          <w:sz w:val="21"/>
        </w:rPr>
        <w:t xml:space="preserve">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w:t>
      </w:r>
      <w:r>
        <w:rPr>
          <w:rFonts w:ascii="Times New Roman" w:hAnsi="Times New Roman"/>
          <w:sz w:val="21"/>
        </w:rPr>
        <w:t xml:space="preserve">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w:t>
      </w:r>
      <w:r>
        <w:rPr>
          <w:rFonts w:ascii="Times New Roman" w:hAnsi="Times New Roman"/>
          <w:sz w:val="21"/>
        </w:rPr>
        <w:t>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w:t>
      </w:r>
      <w:r>
        <w:rPr>
          <w:rFonts w:ascii="Times New Roman" w:hAnsi="Times New Roman"/>
          <w:sz w:val="21"/>
        </w:rPr>
        <w:t>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w:t>
      </w:r>
      <w:r>
        <w:rPr>
          <w:rFonts w:ascii="Times New Roman" w:hAnsi="Times New Roman"/>
          <w:sz w:val="21"/>
        </w:rPr>
        <w:t>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w:t>
      </w:r>
      <w:r>
        <w:rPr>
          <w:rFonts w:ascii="Times New Roman" w:hAnsi="Times New Roman"/>
          <w:sz w:val="21"/>
        </w:rPr>
        <w:t>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w:t>
      </w:r>
      <w:r>
        <w:rPr>
          <w:rFonts w:ascii="Times New Roman" w:hAnsi="Times New Roman"/>
          <w:sz w:val="21"/>
        </w:rPr>
        <w:t xml:space="preserve">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w:t>
      </w:r>
      <w:r>
        <w:rPr>
          <w:rFonts w:ascii="Times New Roman" w:hAnsi="Times New Roman"/>
          <w:sz w:val="21"/>
        </w:rPr>
        <w:t>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w:t>
      </w:r>
      <w:r>
        <w:rPr>
          <w:rFonts w:ascii="Times New Roman" w:hAnsi="Times New Roman"/>
          <w:sz w:val="21"/>
        </w:rPr>
        <w:t>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w:t>
      </w:r>
      <w:r>
        <w:rPr>
          <w:rFonts w:ascii="Times New Roman" w:hAnsi="Times New Roman"/>
          <w:sz w:val="21"/>
        </w:rPr>
        <w: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w:t>
      </w:r>
      <w:r>
        <w:rPr>
          <w:rFonts w:ascii="Times New Roman" w:hAnsi="Times New Roman"/>
          <w:sz w:val="21"/>
        </w:rPr>
        <w:t>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057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5FA" w:rsidRDefault="003515FA">
      <w:pPr>
        <w:spacing w:line="240" w:lineRule="auto"/>
      </w:pPr>
      <w:r>
        <w:separator/>
      </w:r>
    </w:p>
  </w:endnote>
  <w:endnote w:type="continuationSeparator" w:id="0">
    <w:p w:rsidR="003515FA" w:rsidRDefault="003515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05762">
      <w:tc>
        <w:tcPr>
          <w:tcW w:w="1542" w:type="pct"/>
        </w:tcPr>
        <w:p w:rsidR="00805762" w:rsidRDefault="003515FA">
          <w:pPr>
            <w:pStyle w:val="a8"/>
          </w:pPr>
          <w:r>
            <w:fldChar w:fldCharType="begin"/>
          </w:r>
          <w:r>
            <w:instrText xml:space="preserve"> DATE \@ "yyyy-MM-dd" </w:instrText>
          </w:r>
          <w:r>
            <w:fldChar w:fldCharType="separate"/>
          </w:r>
          <w:r w:rsidR="008560D2">
            <w:rPr>
              <w:noProof/>
            </w:rPr>
            <w:t>2022-09-06</w:t>
          </w:r>
          <w:r>
            <w:fldChar w:fldCharType="end"/>
          </w:r>
        </w:p>
      </w:tc>
      <w:tc>
        <w:tcPr>
          <w:tcW w:w="1853" w:type="pct"/>
        </w:tcPr>
        <w:p w:rsidR="00805762" w:rsidRDefault="003515FA">
          <w:pPr>
            <w:pStyle w:val="a8"/>
            <w:ind w:firstLineChars="200" w:firstLine="360"/>
          </w:pPr>
          <w:r>
            <w:rPr>
              <w:rFonts w:hint="eastAsia"/>
            </w:rPr>
            <w:t>HUAWEI Confidential</w:t>
          </w:r>
        </w:p>
      </w:tc>
      <w:tc>
        <w:tcPr>
          <w:tcW w:w="1605" w:type="pct"/>
        </w:tcPr>
        <w:p w:rsidR="00805762" w:rsidRDefault="003515F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05762" w:rsidRDefault="008057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5FA" w:rsidRDefault="003515FA">
      <w:r>
        <w:separator/>
      </w:r>
    </w:p>
  </w:footnote>
  <w:footnote w:type="continuationSeparator" w:id="0">
    <w:p w:rsidR="003515FA" w:rsidRDefault="00351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05762">
      <w:trPr>
        <w:cantSplit/>
        <w:trHeight w:hRule="exact" w:val="777"/>
      </w:trPr>
      <w:tc>
        <w:tcPr>
          <w:tcW w:w="492" w:type="pct"/>
          <w:tcBorders>
            <w:bottom w:val="single" w:sz="6" w:space="0" w:color="auto"/>
          </w:tcBorders>
        </w:tcPr>
        <w:p w:rsidR="00805762" w:rsidRDefault="003515FA">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05762" w:rsidRDefault="00805762">
          <w:pPr>
            <w:ind w:left="420"/>
          </w:pPr>
        </w:p>
      </w:tc>
      <w:tc>
        <w:tcPr>
          <w:tcW w:w="3283" w:type="pct"/>
          <w:tcBorders>
            <w:bottom w:val="single" w:sz="6" w:space="0" w:color="auto"/>
          </w:tcBorders>
          <w:vAlign w:val="bottom"/>
        </w:tcPr>
        <w:p w:rsidR="00805762" w:rsidRDefault="003515FA">
          <w:pPr>
            <w:pStyle w:val="a9"/>
            <w:ind w:firstLine="360"/>
          </w:pPr>
          <w:r>
            <w:t>OPEN SOURCE</w:t>
          </w:r>
          <w:r>
            <w:t xml:space="preserve"> SOFTWARE NOTICE</w:t>
          </w:r>
        </w:p>
      </w:tc>
      <w:tc>
        <w:tcPr>
          <w:tcW w:w="1225" w:type="pct"/>
          <w:tcBorders>
            <w:bottom w:val="single" w:sz="6" w:space="0" w:color="auto"/>
          </w:tcBorders>
          <w:vAlign w:val="bottom"/>
        </w:tcPr>
        <w:p w:rsidR="00805762" w:rsidRDefault="00805762">
          <w:pPr>
            <w:pStyle w:val="a9"/>
            <w:ind w:firstLine="33"/>
          </w:pPr>
        </w:p>
      </w:tc>
    </w:tr>
  </w:tbl>
  <w:p w:rsidR="00805762" w:rsidRDefault="0080576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5FA"/>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762"/>
    <w:rsid w:val="00810013"/>
    <w:rsid w:val="00817309"/>
    <w:rsid w:val="00820BB9"/>
    <w:rsid w:val="00830BB0"/>
    <w:rsid w:val="00833AF6"/>
    <w:rsid w:val="008360D2"/>
    <w:rsid w:val="00846449"/>
    <w:rsid w:val="00850572"/>
    <w:rsid w:val="00851002"/>
    <w:rsid w:val="008560D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B624C"/>
  <w15:docId w15:val="{B9508E1D-7CDD-42C5-8F94-5A3D5BD90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1928</Words>
  <Characters>10991</Characters>
  <Application>Microsoft Office Word</Application>
  <DocSecurity>0</DocSecurity>
  <Lines>91</Lines>
  <Paragraphs>25</Paragraphs>
  <ScaleCrop>false</ScaleCrop>
  <Company>Huawei Technologies Co.,Ltd.</Company>
  <LinksUpToDate>false</LinksUpToDate>
  <CharactersWithSpaces>12894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(3)/xGGJpElUeSmlzSgRW4oKo9OYEUsEFzAazY68WUiJt7n/InDl8JWdrLNa1nN+8aWbsSiVdkq
i9tSD87lUoo+hEoSRYL19AFiKA9LYD4dC8Jk4/ylRw6MC+exn2S1aEbxZ/AnIjeb4c/jK/51
d3hoYMrMuLwXpfvANy1DarDnCUr2a+whw++GmVGhD29+Voyq2pzH026xiwGSMsd7HRbrq+xX
1XtHl3tod7cM3nCsPV</vt:lpwstr>
  </property>
  <property fmtid="{D5CDD505-2E9C-101B-9397-08002B2CF9AE}" pid="11" name="_2015_ms_pID_7253431">
    <vt:lpwstr>O59Aee8KcfgZ4nFR3ogfGJEu20EqwRxDqGL/qgLmHq3RKejX+ZsWCV
p+9DF9i6cxP24AodpgluMXSw3FDPPZE2aOYPNZLHykkfUFqwofR/FbhZoZuFohqSCtzNDEmu
zJU29IFcXWzv9WkCl5BzcSXq4YZcxTSN+Jigz4zZ7+4pd9uxsUwXal6kfFtMRu5kn7SXRqWM
YIbgGiXpAniCl5DOSAeicEUaQx+ctXNxjqU0</vt:lpwstr>
  </property>
  <property fmtid="{D5CDD505-2E9C-101B-9397-08002B2CF9AE}" pid="12" name="_2015_ms_pID_7253432">
    <vt:lpwstr>LSl5H5QMNwQVrU366ZsRjdW2Mal4z9x4HQiv
iRdI3MFWO1nqZrpxZrJr6cG6NfCyazt9NrHqyMij8Dh7qjcEIxI=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1662445894</vt:lpwstr>
  </property>
</Properties>
</file>