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09E3" w:rsidRDefault="00B016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09E3" w:rsidRDefault="005909E3">
      <w:pPr>
        <w:spacing w:line="420" w:lineRule="exact"/>
        <w:jc w:val="center"/>
        <w:rPr>
          <w:rFonts w:ascii="Arial" w:hAnsi="Arial" w:cs="Arial"/>
          <w:b/>
          <w:snapToGrid/>
          <w:sz w:val="32"/>
          <w:szCs w:val="32"/>
        </w:rPr>
      </w:pPr>
    </w:p>
    <w:p w:rsidR="005909E3" w:rsidRDefault="00B016C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09E3" w:rsidRDefault="005909E3">
      <w:pPr>
        <w:spacing w:line="420" w:lineRule="exact"/>
        <w:jc w:val="both"/>
        <w:rPr>
          <w:rFonts w:ascii="Arial" w:hAnsi="Arial" w:cs="Arial"/>
          <w:snapToGrid/>
        </w:rPr>
      </w:pPr>
    </w:p>
    <w:p w:rsidR="005909E3" w:rsidRDefault="00B016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09E3" w:rsidRDefault="00B016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09E3" w:rsidRDefault="005909E3">
      <w:pPr>
        <w:spacing w:line="420" w:lineRule="exact"/>
        <w:jc w:val="both"/>
        <w:rPr>
          <w:rFonts w:ascii="Arial" w:hAnsi="Arial" w:cs="Arial"/>
          <w:i/>
          <w:snapToGrid/>
          <w:color w:val="0099FF"/>
          <w:sz w:val="18"/>
          <w:szCs w:val="18"/>
        </w:rPr>
      </w:pPr>
    </w:p>
    <w:p w:rsidR="005909E3" w:rsidRDefault="00B016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09E3" w:rsidRDefault="005909E3">
      <w:pPr>
        <w:pStyle w:val="aa"/>
        <w:spacing w:before="0" w:after="0" w:line="240" w:lineRule="auto"/>
        <w:jc w:val="left"/>
        <w:rPr>
          <w:rFonts w:ascii="Arial" w:hAnsi="Arial" w:cs="Arial"/>
          <w:bCs w:val="0"/>
          <w:sz w:val="21"/>
          <w:szCs w:val="21"/>
        </w:rPr>
      </w:pPr>
    </w:p>
    <w:p w:rsidR="005909E3" w:rsidRDefault="00B016C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w:t>
      </w:r>
      <w:proofErr w:type="spellStart"/>
      <w:r>
        <w:rPr>
          <w:rFonts w:ascii="微软雅黑" w:hAnsi="微软雅黑"/>
          <w:b w:val="0"/>
          <w:sz w:val="21"/>
        </w:rPr>
        <w:t>db</w:t>
      </w:r>
      <w:proofErr w:type="spellEnd"/>
      <w:r>
        <w:rPr>
          <w:rFonts w:ascii="微软雅黑" w:hAnsi="微软雅黑"/>
          <w:b w:val="0"/>
          <w:sz w:val="21"/>
        </w:rPr>
        <w:t xml:space="preserve"> 11.2.0</w:t>
      </w:r>
    </w:p>
    <w:p w:rsidR="005909E3" w:rsidRDefault="00B016C2">
      <w:pPr>
        <w:rPr>
          <w:rFonts w:ascii="Arial" w:hAnsi="Arial" w:cs="Arial"/>
          <w:b/>
        </w:rPr>
      </w:pPr>
      <w:r>
        <w:rPr>
          <w:rFonts w:ascii="Arial" w:hAnsi="Arial" w:cs="Arial"/>
          <w:b/>
        </w:rPr>
        <w:t xml:space="preserve">Copyright notice: </w:t>
      </w:r>
    </w:p>
    <w:p w:rsidR="005909E3" w:rsidRDefault="00B016C2">
      <w:pPr>
        <w:pStyle w:val="Default"/>
        <w:rPr>
          <w:rFonts w:ascii="宋体" w:hAnsi="宋体" w:cs="宋体"/>
          <w:sz w:val="22"/>
          <w:szCs w:val="22"/>
        </w:rPr>
      </w:pPr>
      <w:r>
        <w:rPr>
          <w:rFonts w:ascii="宋体" w:hAnsi="宋体"/>
          <w:sz w:val="22"/>
        </w:rPr>
        <w:t xml:space="preserve">Copyright 2010-2011 OpenStack Foundation All </w:t>
      </w:r>
      <w:r>
        <w:rPr>
          <w:rFonts w:ascii="宋体" w:hAnsi="宋体"/>
          <w:sz w:val="22"/>
        </w:rPr>
        <w:t>Rights Reserved.</w:t>
      </w:r>
      <w:r>
        <w:rPr>
          <w:rFonts w:ascii="宋体" w:hAnsi="宋体"/>
          <w:sz w:val="22"/>
        </w:rPr>
        <w:br/>
        <w:t>Copyright 2010-2011 OpenStack Foundation</w:t>
      </w:r>
      <w:r>
        <w:rPr>
          <w:rFonts w:ascii="宋体" w:hAnsi="宋体"/>
          <w:sz w:val="22"/>
        </w:rPr>
        <w:br/>
        <w:t>Copyright 2012-2013 IBM Corp.</w:t>
      </w:r>
      <w:r>
        <w:rPr>
          <w:rFonts w:ascii="宋体" w:hAnsi="宋体"/>
          <w:sz w:val="22"/>
        </w:rPr>
        <w:br/>
        <w:t>Copyright (C) 2020 Red Hat, Inc.</w:t>
      </w:r>
      <w:r>
        <w:rPr>
          <w:rFonts w:ascii="宋体" w:hAnsi="宋体"/>
          <w:sz w:val="22"/>
        </w:rPr>
        <w:br/>
        <w:t>Copyright 2012 Justin Santa Barbara All Rights Reserved.</w:t>
      </w:r>
      <w:r>
        <w:rPr>
          <w:rFonts w:ascii="宋体" w:hAnsi="宋体"/>
          <w:sz w:val="22"/>
        </w:rPr>
        <w:br/>
        <w:t>Copyright 2014 Red Hat</w:t>
      </w:r>
      <w:r>
        <w:rPr>
          <w:rFonts w:ascii="宋体" w:hAnsi="宋体"/>
          <w:sz w:val="22"/>
        </w:rPr>
        <w:br/>
        <w:t>Copyright (c) 2014 Rackspace Hosting All Rights Reserve</w:t>
      </w:r>
      <w:r>
        <w:rPr>
          <w:rFonts w:ascii="宋体" w:hAnsi="宋体"/>
          <w:sz w:val="22"/>
        </w:rPr>
        <w:t>d.</w:t>
      </w:r>
      <w:r>
        <w:rPr>
          <w:rFonts w:ascii="宋体" w:hAnsi="宋体"/>
          <w:sz w:val="22"/>
        </w:rPr>
        <w:br/>
        <w:t>Copyright (c) 2013 Hewlett-Packard Development Company, L.P.</w:t>
      </w:r>
      <w:r>
        <w:rPr>
          <w:rFonts w:ascii="宋体" w:hAnsi="宋体"/>
          <w:sz w:val="22"/>
        </w:rPr>
        <w:br/>
        <w:t>Copyright 2010-2011 OpenStack Foundation.</w:t>
      </w:r>
      <w:r>
        <w:rPr>
          <w:rFonts w:ascii="宋体" w:hAnsi="宋体"/>
          <w:sz w:val="22"/>
        </w:rPr>
        <w:br/>
        <w:t>Copyright (c) 2013 Rackspace Hosting All Rights Reserved.</w:t>
      </w:r>
      <w:r>
        <w:rPr>
          <w:rFonts w:ascii="宋体" w:hAnsi="宋体"/>
          <w:sz w:val="22"/>
        </w:rPr>
        <w:br/>
        <w:t>Copyright 2011 Piston Cloud Computing, Inc.</w:t>
      </w:r>
      <w:r>
        <w:rPr>
          <w:rFonts w:ascii="宋体" w:hAnsi="宋体"/>
          <w:sz w:val="22"/>
        </w:rPr>
        <w:br/>
      </w:r>
      <w:r>
        <w:rPr>
          <w:rFonts w:ascii="宋体" w:hAnsi="宋体"/>
          <w:sz w:val="22"/>
        </w:rPr>
        <w:t>Copyright 2013 Mirantis.inc All Rights Reserved.</w:t>
      </w:r>
      <w:r>
        <w:rPr>
          <w:rFonts w:ascii="宋体" w:hAnsi="宋体"/>
          <w:sz w:val="22"/>
        </w:rPr>
        <w:br/>
        <w:t>Copyright 2014 Mirantis.inc All Rights Reserved.</w:t>
      </w:r>
      <w:r>
        <w:rPr>
          <w:rFonts w:ascii="宋体" w:hAnsi="宋体"/>
          <w:sz w:val="22"/>
        </w:rPr>
        <w:br/>
        <w:t>Copyright 2014 Rackspace All Rights Reserved.</w:t>
      </w:r>
      <w:r>
        <w:rPr>
          <w:rFonts w:ascii="宋体" w:hAnsi="宋体"/>
          <w:sz w:val="22"/>
        </w:rPr>
        <w:br/>
        <w:t>Copyright (c) 2017, Oracle and/or its affiliates. All rights reserved.</w:t>
      </w:r>
      <w:r>
        <w:rPr>
          <w:rFonts w:ascii="宋体" w:hAnsi="宋体"/>
          <w:sz w:val="22"/>
        </w:rPr>
        <w:br/>
        <w:t xml:space="preserve">copyright </w:t>
      </w:r>
      <w:r>
        <w:rPr>
          <w:rFonts w:ascii="宋体" w:hAnsi="宋体"/>
          <w:sz w:val="22"/>
        </w:rPr>
        <w:t>2014</w:t>
      </w:r>
      <w:r>
        <w:rPr>
          <w:rFonts w:ascii="宋体" w:hAnsi="宋体"/>
          <w:sz w:val="22"/>
        </w:rPr>
        <w:t>, OpenStack Foundation</w:t>
      </w:r>
      <w:r>
        <w:rPr>
          <w:rFonts w:ascii="宋体" w:hAnsi="宋体"/>
          <w:sz w:val="22"/>
        </w:rPr>
        <w:br/>
        <w:t>Copyright (c) 2013 OpenStack Foundation All Rights Reserved.</w:t>
      </w:r>
      <w:r>
        <w:rPr>
          <w:rFonts w:ascii="宋体" w:hAnsi="宋体"/>
          <w:sz w:val="22"/>
        </w:rPr>
        <w:br/>
      </w:r>
      <w:r>
        <w:rPr>
          <w:rFonts w:ascii="宋体" w:hAnsi="宋体"/>
          <w:sz w:val="22"/>
        </w:rPr>
        <w:lastRenderedPageBreak/>
        <w:t>Copyright (c) 2014 OpenStack Foundation All Rights Reserved.</w:t>
      </w:r>
      <w:r>
        <w:rPr>
          <w:rFonts w:ascii="宋体" w:hAnsi="宋体"/>
          <w:sz w:val="22"/>
        </w:rPr>
        <w:br/>
        <w:t xml:space="preserve">copyright </w:t>
      </w:r>
      <w:bookmarkStart w:id="0" w:name="_GoBack"/>
      <w:bookmarkEnd w:id="0"/>
      <w:r>
        <w:rPr>
          <w:rFonts w:ascii="宋体" w:hAnsi="宋体"/>
          <w:sz w:val="22"/>
        </w:rPr>
        <w:t xml:space="preserve">2016, </w:t>
      </w:r>
      <w:proofErr w:type="spellStart"/>
      <w:r>
        <w:rPr>
          <w:rFonts w:ascii="宋体" w:hAnsi="宋体"/>
          <w:sz w:val="22"/>
        </w:rPr>
        <w:t>oslo.db</w:t>
      </w:r>
      <w:proofErr w:type="spellEnd"/>
      <w:r>
        <w:rPr>
          <w:rFonts w:ascii="宋体" w:hAnsi="宋体"/>
          <w:sz w:val="22"/>
        </w:rPr>
        <w:t xml:space="preserve"> Developers</w:t>
      </w:r>
      <w:r>
        <w:rPr>
          <w:rFonts w:ascii="宋体" w:hAnsi="宋体"/>
          <w:sz w:val="22"/>
        </w:rPr>
        <w:br/>
        <w:t>Copyright (c) 2013 Boris Pavlovic (boris@pavlovic.me).</w:t>
      </w:r>
      <w:r>
        <w:rPr>
          <w:rFonts w:ascii="宋体" w:hAnsi="宋体"/>
          <w:sz w:val="22"/>
        </w:rPr>
        <w:br/>
        <w:t xml:space="preserve">Copyright (c) 2009 </w:t>
      </w:r>
      <w:r>
        <w:rPr>
          <w:rFonts w:ascii="宋体" w:hAnsi="宋体"/>
          <w:sz w:val="22"/>
        </w:rPr>
        <w:t xml:space="preserve">Evan Rosson, Jan </w:t>
      </w:r>
      <w:proofErr w:type="spellStart"/>
      <w:r>
        <w:rPr>
          <w:rFonts w:ascii="宋体" w:hAnsi="宋体"/>
          <w:sz w:val="22"/>
        </w:rPr>
        <w:t>Dittberner</w:t>
      </w:r>
      <w:proofErr w:type="spellEnd"/>
      <w:r>
        <w:rPr>
          <w:rFonts w:ascii="宋体" w:hAnsi="宋体"/>
          <w:sz w:val="22"/>
        </w:rPr>
        <w:t xml:space="preserve">, </w:t>
      </w:r>
      <w:proofErr w:type="spellStart"/>
      <w:r>
        <w:rPr>
          <w:rFonts w:ascii="宋体" w:hAnsi="宋体"/>
          <w:sz w:val="22"/>
        </w:rPr>
        <w:t>Domen</w:t>
      </w:r>
      <w:proofErr w:type="spellEnd"/>
      <w:r>
        <w:rPr>
          <w:rFonts w:ascii="宋体" w:hAnsi="宋体"/>
          <w:sz w:val="22"/>
        </w:rPr>
        <w:t xml:space="preserve"> </w:t>
      </w:r>
      <w:proofErr w:type="spellStart"/>
      <w:r>
        <w:rPr>
          <w:rFonts w:ascii="宋体" w:hAnsi="宋体"/>
          <w:sz w:val="22"/>
        </w:rPr>
        <w:t>Kožar</w:t>
      </w:r>
      <w:proofErr w:type="spellEnd"/>
      <w:r>
        <w:rPr>
          <w:rFonts w:ascii="宋体" w:hAnsi="宋体"/>
          <w:sz w:val="22"/>
        </w:rPr>
        <w:br/>
        <w:t>Copyright (c) 2016 OpenStack Foundation All Rights Reserved.</w:t>
      </w:r>
      <w:r>
        <w:rPr>
          <w:rFonts w:ascii="宋体" w:hAnsi="宋体"/>
          <w:sz w:val="22"/>
        </w:rPr>
        <w:br/>
        <w:t xml:space="preserve">Copyright 2013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2018 Red Hat, Inc.</w:t>
      </w:r>
      <w:r>
        <w:rPr>
          <w:rFonts w:ascii="宋体" w:hAnsi="宋体"/>
          <w:sz w:val="22"/>
        </w:rPr>
        <w:br/>
        <w:t>Copyright (c) 2012 Rackspace Hosting All Rights Reserved.</w:t>
      </w:r>
      <w:r>
        <w:rPr>
          <w:rFonts w:ascii="宋体" w:hAnsi="宋体"/>
          <w:sz w:val="22"/>
        </w:rPr>
        <w:br/>
        <w:t xml:space="preserve">Copyright (c) 2011 </w:t>
      </w:r>
      <w:proofErr w:type="spellStart"/>
      <w:r>
        <w:rPr>
          <w:rFonts w:ascii="宋体" w:hAnsi="宋体"/>
          <w:sz w:val="22"/>
        </w:rPr>
        <w:t>X.commerce</w:t>
      </w:r>
      <w:proofErr w:type="spellEnd"/>
      <w:r>
        <w:rPr>
          <w:rFonts w:ascii="宋体" w:hAnsi="宋体"/>
          <w:sz w:val="22"/>
        </w:rPr>
        <w:t>, a busin</w:t>
      </w:r>
      <w:r>
        <w:rPr>
          <w:rFonts w:ascii="宋体" w:hAnsi="宋体"/>
          <w:sz w:val="22"/>
        </w:rPr>
        <w:t>ess unit of eBay Inc.</w:t>
      </w:r>
      <w:r>
        <w:rPr>
          <w:rFonts w:ascii="宋体" w:hAnsi="宋体"/>
          <w:sz w:val="22"/>
        </w:rPr>
        <w:br/>
        <w:t xml:space="preserve">Copyright 2012 </w:t>
      </w:r>
      <w:proofErr w:type="spellStart"/>
      <w:r>
        <w:rPr>
          <w:rFonts w:ascii="宋体" w:hAnsi="宋体"/>
          <w:sz w:val="22"/>
        </w:rPr>
        <w:t>Cloudscaling</w:t>
      </w:r>
      <w:proofErr w:type="spellEnd"/>
      <w:r>
        <w:rPr>
          <w:rFonts w:ascii="宋体" w:hAnsi="宋体"/>
          <w:sz w:val="22"/>
        </w:rPr>
        <w:t xml:space="preserve"> Group, Inc.</w:t>
      </w:r>
      <w:r>
        <w:rPr>
          <w:rFonts w:ascii="宋体" w:hAnsi="宋体"/>
          <w:sz w:val="22"/>
        </w:rPr>
        <w:br/>
        <w:t>Copyright 2010 United States Government as represented by the Administrator of the National Aeronautics and Space Administration.</w:t>
      </w:r>
      <w:r>
        <w:rPr>
          <w:rFonts w:ascii="宋体" w:hAnsi="宋体"/>
          <w:sz w:val="22"/>
        </w:rPr>
        <w:br/>
        <w:t xml:space="preserve">Copyright (c) 2016 </w:t>
      </w:r>
      <w:proofErr w:type="spellStart"/>
      <w:r>
        <w:rPr>
          <w:rFonts w:ascii="宋体" w:hAnsi="宋体"/>
          <w:sz w:val="22"/>
        </w:rPr>
        <w:t>Openstack</w:t>
      </w:r>
      <w:proofErr w:type="spellEnd"/>
      <w:r>
        <w:rPr>
          <w:rFonts w:ascii="宋体" w:hAnsi="宋体"/>
          <w:sz w:val="22"/>
        </w:rPr>
        <w:t xml:space="preserve"> Foundation All Rights Reserved.</w:t>
      </w:r>
      <w:r>
        <w:rPr>
          <w:rFonts w:ascii="宋体" w:hAnsi="宋体"/>
          <w:sz w:val="22"/>
        </w:rPr>
        <w:br/>
      </w:r>
    </w:p>
    <w:p w:rsidR="005909E3" w:rsidRDefault="00B016C2">
      <w:pPr>
        <w:pStyle w:val="Default"/>
        <w:rPr>
          <w:rFonts w:ascii="宋体" w:hAnsi="宋体" w:cs="宋体"/>
          <w:sz w:val="22"/>
          <w:szCs w:val="22"/>
        </w:rPr>
      </w:pPr>
      <w:r>
        <w:rPr>
          <w:b/>
        </w:rPr>
        <w:t>Li</w:t>
      </w:r>
      <w:r>
        <w:rPr>
          <w:b/>
        </w:rPr>
        <w:t xml:space="preserve">cense: </w:t>
      </w:r>
      <w:r>
        <w:rPr>
          <w:sz w:val="21"/>
        </w:rPr>
        <w:t>Apache-2.0</w:t>
      </w:r>
    </w:p>
    <w:p w:rsidR="005909E3" w:rsidRDefault="00B016C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w:t>
      </w:r>
      <w:r>
        <w:rPr>
          <w:rFonts w:ascii="Times New Roman" w:hAnsi="Times New Roman"/>
          <w:sz w:val="21"/>
        </w:rPr>
        <w:t>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w:t>
      </w:r>
      <w:r>
        <w:rPr>
          <w:rFonts w:ascii="Times New Roman" w:hAnsi="Times New Roman"/>
          <w:sz w:val="21"/>
        </w:rPr>
        <w:t>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w:t>
      </w:r>
      <w:r>
        <w:rPr>
          <w:rFonts w:ascii="Times New Roman" w:hAnsi="Times New Roman"/>
          <w:sz w:val="21"/>
        </w:rPr>
        <w: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w:t>
      </w:r>
      <w:r>
        <w:rPr>
          <w:rFonts w:ascii="Times New Roman" w:hAnsi="Times New Roman"/>
          <w:sz w:val="21"/>
        </w:rPr>
        <w:t xml:space="preserve">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r>
      <w:r>
        <w:rPr>
          <w:rFonts w:ascii="Times New Roman" w:hAnsi="Times New Roman"/>
          <w:sz w:val="21"/>
        </w:rPr>
        <w:lastRenderedPageBreak/>
        <w:t xml:space="preserve">      including but not limited to softwar</w:t>
      </w:r>
      <w:r>
        <w:rPr>
          <w:rFonts w:ascii="Times New Roman" w:hAnsi="Times New Roman"/>
          <w:sz w:val="21"/>
        </w:rPr>
        <w:t>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w:t>
      </w:r>
      <w:r>
        <w:rPr>
          <w:rFonts w:ascii="Times New Roman" w:hAnsi="Times New Roman"/>
          <w:sz w:val="21"/>
        </w:rPr>
        <w:t>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w:t>
      </w:r>
      <w:r>
        <w:rPr>
          <w:rFonts w:ascii="Times New Roman" w:hAnsi="Times New Roman"/>
          <w:sz w:val="21"/>
        </w:rPr>
        <w: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w:t>
      </w:r>
      <w:r>
        <w:rPr>
          <w:rFonts w:ascii="Times New Roman" w:hAnsi="Times New Roman"/>
          <w:sz w:val="21"/>
        </w:rPr>
        <w:t>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w:t>
      </w:r>
      <w:r>
        <w:rPr>
          <w:rFonts w:ascii="Times New Roman" w:hAnsi="Times New Roman"/>
          <w:sz w:val="21"/>
        </w:rPr>
        <w:t>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w:t>
      </w:r>
      <w:r>
        <w:rPr>
          <w:rFonts w:ascii="Times New Roman" w:hAnsi="Times New Roman"/>
          <w:sz w:val="21"/>
        </w:rPr>
        <w:t>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w:t>
      </w:r>
      <w:r>
        <w:rPr>
          <w:rFonts w:ascii="Times New Roman" w:hAnsi="Times New Roman"/>
          <w:sz w:val="21"/>
        </w:rPr>
        <w:t>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w:t>
      </w:r>
      <w:r>
        <w:rPr>
          <w:rFonts w:ascii="Times New Roman" w:hAnsi="Times New Roman"/>
          <w:sz w:val="21"/>
        </w:rPr>
        <w:t>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w:t>
      </w:r>
      <w:r>
        <w:rPr>
          <w:rFonts w:ascii="Times New Roman" w:hAnsi="Times New Roman"/>
          <w:sz w:val="21"/>
        </w:rPr>
        <w:t>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r>
      <w:r>
        <w:rPr>
          <w:rFonts w:ascii="Times New Roman" w:hAnsi="Times New Roman"/>
          <w:sz w:val="21"/>
        </w:rPr>
        <w:lastRenderedPageBreak/>
        <w:t xml:space="preserve">      copyright license to reproduce, prepare Derivative Works of,</w:t>
      </w:r>
      <w:r>
        <w:rPr>
          <w:rFonts w:ascii="Times New Roman" w:hAnsi="Times New Roman"/>
          <w:sz w:val="21"/>
        </w:rPr>
        <w:br/>
        <w:t xml:space="preserve">      publicly display, publicly perfor</w:t>
      </w:r>
      <w:r>
        <w:rPr>
          <w:rFonts w:ascii="Times New Roman" w:hAnsi="Times New Roman"/>
          <w:sz w:val="21"/>
        </w:rPr>
        <w:t>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w:t>
      </w:r>
      <w:r>
        <w:rPr>
          <w:rFonts w:ascii="Times New Roman" w:hAnsi="Times New Roman"/>
          <w:sz w:val="21"/>
        </w:rPr>
        <w:t>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w:t>
      </w:r>
      <w:r>
        <w:rPr>
          <w:rFonts w:ascii="Times New Roman" w:hAnsi="Times New Roman"/>
          <w:sz w:val="21"/>
        </w:rPr>
        <w:t>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w:t>
      </w:r>
      <w:r>
        <w:rPr>
          <w:rFonts w:ascii="Times New Roman" w:hAnsi="Times New Roman"/>
          <w:sz w:val="21"/>
        </w:rPr>
        <w: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w:t>
      </w:r>
      <w:r>
        <w:rPr>
          <w:rFonts w:ascii="Times New Roman" w:hAnsi="Times New Roman"/>
          <w:sz w:val="21"/>
        </w:rPr>
        <w:t>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w:t>
      </w:r>
      <w:r>
        <w:rPr>
          <w:rFonts w:ascii="Times New Roman" w:hAnsi="Times New Roman"/>
          <w:sz w:val="21"/>
        </w:rPr>
        <w:t>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w:t>
      </w:r>
      <w:r>
        <w:rPr>
          <w:rFonts w:ascii="Times New Roman" w:hAnsi="Times New Roman"/>
          <w:sz w:val="21"/>
        </w:rPr>
        <w:t>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w:t>
      </w:r>
      <w:r>
        <w:rPr>
          <w:rFonts w:ascii="Times New Roman" w:hAnsi="Times New Roman"/>
          <w:sz w:val="21"/>
        </w:rPr>
        <w: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w:t>
      </w:r>
      <w:r>
        <w:rPr>
          <w:rFonts w:ascii="Times New Roman" w:hAnsi="Times New Roman"/>
          <w:sz w:val="21"/>
        </w:rPr>
        <w:t>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r>
      <w:r>
        <w:rPr>
          <w:rFonts w:ascii="Times New Roman" w:hAnsi="Times New Roman"/>
          <w:sz w:val="21"/>
        </w:rPr>
        <w:lastRenderedPageBreak/>
        <w:t xml:space="preserve">          of the follow</w:t>
      </w:r>
      <w:r>
        <w:rPr>
          <w:rFonts w:ascii="Times New Roman" w:hAnsi="Times New Roman"/>
          <w:sz w:val="21"/>
        </w:rPr>
        <w:t>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w:t>
      </w:r>
      <w:r>
        <w:rPr>
          <w:rFonts w:ascii="Times New Roman" w:hAnsi="Times New Roman"/>
          <w:sz w:val="21"/>
        </w:rPr>
        <w:t>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w:t>
      </w:r>
      <w:r>
        <w:rPr>
          <w:rFonts w:ascii="Times New Roman" w:hAnsi="Times New Roman"/>
          <w:sz w:val="21"/>
        </w:rPr>
        <w:t>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w:t>
      </w:r>
      <w:r>
        <w:rPr>
          <w:rFonts w:ascii="Times New Roman" w:hAnsi="Times New Roman"/>
          <w:sz w:val="21"/>
        </w:rPr>
        <w: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w:t>
      </w:r>
      <w:r>
        <w:rPr>
          <w:rFonts w:ascii="Times New Roman" w:hAnsi="Times New Roman"/>
          <w:sz w:val="21"/>
        </w:rPr>
        <w: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w:t>
      </w:r>
      <w:r>
        <w:rPr>
          <w:rFonts w:ascii="Times New Roman" w:hAnsi="Times New Roman"/>
          <w:sz w:val="21"/>
        </w:rPr>
        <w:t>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w:t>
      </w:r>
      <w:r>
        <w:rPr>
          <w:rFonts w:ascii="Times New Roman" w:hAnsi="Times New Roman"/>
          <w:sz w:val="21"/>
        </w:rPr>
        <w:t>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w:t>
      </w:r>
      <w:r>
        <w:rPr>
          <w:rFonts w:ascii="Times New Roman" w:hAnsi="Times New Roman"/>
          <w:sz w:val="21"/>
        </w:rPr>
        <w: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w:t>
      </w:r>
      <w:r>
        <w:rPr>
          <w:rFonts w:ascii="Times New Roman" w:hAnsi="Times New Roman"/>
          <w:sz w:val="21"/>
        </w:rPr>
        <w:t>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8. Limitation o</w:t>
      </w:r>
      <w:r>
        <w:rPr>
          <w:rFonts w:ascii="Times New Roman" w:hAnsi="Times New Roman"/>
          <w:sz w:val="21"/>
        </w:rPr>
        <w:t>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w:t>
      </w:r>
      <w:r>
        <w:rPr>
          <w:rFonts w:ascii="Times New Roman" w:hAnsi="Times New Roman"/>
          <w:sz w:val="21"/>
        </w:rPr>
        <w:t>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w:t>
      </w:r>
      <w:r>
        <w:rPr>
          <w:rFonts w:ascii="Times New Roman" w:hAnsi="Times New Roman"/>
          <w:sz w:val="21"/>
        </w:rPr>
        <w:t>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t>
      </w:r>
      <w:r>
        <w:rPr>
          <w:rFonts w:ascii="Times New Roman" w:hAnsi="Times New Roman"/>
          <w:sz w:val="21"/>
        </w:rPr>
        <w:t>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w:t>
      </w:r>
      <w:r>
        <w:rPr>
          <w:rFonts w:ascii="Times New Roman" w:hAnsi="Times New Roman"/>
          <w:sz w:val="21"/>
        </w:rPr>
        <w:t>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w:t>
      </w:r>
      <w:r>
        <w:rPr>
          <w:rFonts w:ascii="Times New Roman" w:hAnsi="Times New Roman"/>
          <w:sz w:val="21"/>
        </w:rPr>
        <w: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w:t>
      </w:r>
      <w:r>
        <w:rPr>
          <w:rFonts w:ascii="Times New Roman" w:hAnsi="Times New Roman"/>
          <w:sz w:val="21"/>
        </w:rPr>
        <w:t xml:space="preserve">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w:t>
      </w:r>
      <w:r>
        <w:rPr>
          <w:rFonts w:ascii="Times New Roman" w:hAnsi="Times New Roman"/>
          <w:sz w:val="21"/>
        </w:rPr>
        <w:t xml:space="preserve">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w:t>
      </w:r>
      <w:r>
        <w:rPr>
          <w:rFonts w:ascii="Times New Roman" w:hAnsi="Times New Roman"/>
          <w:sz w:val="21"/>
        </w:rPr>
        <w:t>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w:t>
      </w:r>
      <w:r>
        <w:rPr>
          <w:rFonts w:ascii="Times New Roman" w:hAnsi="Times New Roman"/>
          <w:sz w:val="21"/>
        </w:rPr>
        <w:t>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909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6C2" w:rsidRDefault="00B016C2">
      <w:pPr>
        <w:spacing w:line="240" w:lineRule="auto"/>
      </w:pPr>
      <w:r>
        <w:separator/>
      </w:r>
    </w:p>
  </w:endnote>
  <w:endnote w:type="continuationSeparator" w:id="0">
    <w:p w:rsidR="00B016C2" w:rsidRDefault="00B016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909E3">
      <w:tc>
        <w:tcPr>
          <w:tcW w:w="1542" w:type="pct"/>
        </w:tcPr>
        <w:p w:rsidR="005909E3" w:rsidRDefault="00B016C2">
          <w:pPr>
            <w:pStyle w:val="a8"/>
          </w:pPr>
          <w:r>
            <w:fldChar w:fldCharType="begin"/>
          </w:r>
          <w:r>
            <w:instrText xml:space="preserve"> DATE \@ "yyyy-MM-dd" </w:instrText>
          </w:r>
          <w:r>
            <w:fldChar w:fldCharType="separate"/>
          </w:r>
          <w:r w:rsidR="004802F3">
            <w:rPr>
              <w:noProof/>
            </w:rPr>
            <w:t>2022-09-06</w:t>
          </w:r>
          <w:r>
            <w:fldChar w:fldCharType="end"/>
          </w:r>
        </w:p>
      </w:tc>
      <w:tc>
        <w:tcPr>
          <w:tcW w:w="1853" w:type="pct"/>
        </w:tcPr>
        <w:p w:rsidR="005909E3" w:rsidRDefault="00B016C2">
          <w:pPr>
            <w:pStyle w:val="a8"/>
            <w:ind w:firstLineChars="200" w:firstLine="360"/>
          </w:pPr>
          <w:r>
            <w:rPr>
              <w:rFonts w:hint="eastAsia"/>
            </w:rPr>
            <w:t>HUAWEI Confidential</w:t>
          </w:r>
        </w:p>
      </w:tc>
      <w:tc>
        <w:tcPr>
          <w:tcW w:w="1605" w:type="pct"/>
        </w:tcPr>
        <w:p w:rsidR="005909E3" w:rsidRDefault="00B016C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909E3" w:rsidRDefault="005909E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6C2" w:rsidRDefault="00B016C2">
      <w:r>
        <w:separator/>
      </w:r>
    </w:p>
  </w:footnote>
  <w:footnote w:type="continuationSeparator" w:id="0">
    <w:p w:rsidR="00B016C2" w:rsidRDefault="00B01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909E3">
      <w:trPr>
        <w:cantSplit/>
        <w:trHeight w:hRule="exact" w:val="777"/>
      </w:trPr>
      <w:tc>
        <w:tcPr>
          <w:tcW w:w="492" w:type="pct"/>
          <w:tcBorders>
            <w:bottom w:val="single" w:sz="6" w:space="0" w:color="auto"/>
          </w:tcBorders>
        </w:tcPr>
        <w:p w:rsidR="005909E3" w:rsidRDefault="00B016C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09E3" w:rsidRDefault="005909E3">
          <w:pPr>
            <w:ind w:left="420"/>
          </w:pPr>
        </w:p>
      </w:tc>
      <w:tc>
        <w:tcPr>
          <w:tcW w:w="3283" w:type="pct"/>
          <w:tcBorders>
            <w:bottom w:val="single" w:sz="6" w:space="0" w:color="auto"/>
          </w:tcBorders>
          <w:vAlign w:val="bottom"/>
        </w:tcPr>
        <w:p w:rsidR="005909E3" w:rsidRDefault="00B016C2">
          <w:pPr>
            <w:pStyle w:val="a9"/>
            <w:ind w:firstLine="360"/>
          </w:pPr>
          <w:r>
            <w:t>OPEN SOURCE SOFTWARE NOTICE</w:t>
          </w:r>
        </w:p>
      </w:tc>
      <w:tc>
        <w:tcPr>
          <w:tcW w:w="1225" w:type="pct"/>
          <w:tcBorders>
            <w:bottom w:val="single" w:sz="6" w:space="0" w:color="auto"/>
          </w:tcBorders>
          <w:vAlign w:val="bottom"/>
        </w:tcPr>
        <w:p w:rsidR="005909E3" w:rsidRDefault="005909E3">
          <w:pPr>
            <w:pStyle w:val="a9"/>
            <w:ind w:firstLine="33"/>
          </w:pPr>
        </w:p>
      </w:tc>
    </w:tr>
  </w:tbl>
  <w:p w:rsidR="005909E3" w:rsidRDefault="005909E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02F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09E3"/>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6C2"/>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AD7E"/>
  <w15:docId w15:val="{F4705137-D5BD-4C9B-9A8E-6F8BCC262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2072</Words>
  <Characters>11811</Characters>
  <Application>Microsoft Office Word</Application>
  <DocSecurity>0</DocSecurity>
  <Lines>98</Lines>
  <Paragraphs>27</Paragraphs>
  <ScaleCrop>false</ScaleCrop>
  <Company>Huawei Technologies Co.,Ltd.</Company>
  <LinksUpToDate>false</LinksUpToDate>
  <CharactersWithSpaces>13856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(3)y8LoqYZGKXHpqHd5JJw1jTovPsXgmVgCEiGa7Q2oyAid2+Fv9OfWeVeGALyyLc4HLpPx5J+7
seDmQP2KyMum5sS7rXGg2YTr76xXiHMm2m0cE8drma5HlLJ50i+XgdwnCx8AJRMpCFXD+mYb
ornaTnS2IDRy1zb08XI50sudhHDij7YriZKRbu9x6BBCizfzDRNcIhsMs08+FAd45BSbFT6l
MZJe+8y7nXNn5RBFdL</vt:lpwstr>
  </property>
  <property fmtid="{D5CDD505-2E9C-101B-9397-08002B2CF9AE}" pid="11" name="_2015_ms_pID_7253431">
    <vt:lpwstr>NQVFGgqSsOzuouX/k+sOT71o84XBCPw4XslhbVKQ7Ly6a3liHfUbDH
gGx/GzL5PfMfuyS+B+oQZiw+VXyHjrWGwrl79IdteW3VCJLoNlZM4f/u6Q7fkRJaDCCZCA6A
LS8QBD7h7xw52PYMbL+SZ1KmnGy2MDcGRSKwNjJm2vUG8yNYEyqNsCEeYreoutn9WTxTkglD
TZyxM26gds6kM5IqF4R9yYx6CazONZt8TDJY</vt:lpwstr>
  </property>
  <property fmtid="{D5CDD505-2E9C-101B-9397-08002B2CF9AE}" pid="12" name="_2015_ms_pID_7253432">
    <vt:lpwstr>NA0c/5c5fx1XiSqCCCPPjGxeyj1NHjbRj1Tj
vpPQkogcCk4onfA+a/x1Y+rU5YnyiOGkJ1bLPiNF3Tn4X/VYG/0=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1662445564</vt:lpwstr>
  </property>
</Properties>
</file>