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BEC" w:rsidRDefault="006F35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0BEC" w:rsidRDefault="00650BEC">
      <w:pPr>
        <w:spacing w:line="420" w:lineRule="exact"/>
        <w:jc w:val="center"/>
        <w:rPr>
          <w:rFonts w:ascii="Arial" w:hAnsi="Arial" w:cs="Arial"/>
          <w:b/>
          <w:snapToGrid/>
          <w:sz w:val="32"/>
          <w:szCs w:val="32"/>
        </w:rPr>
      </w:pPr>
    </w:p>
    <w:p w:rsidR="00650BEC" w:rsidRDefault="006F35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0BEC" w:rsidRDefault="00650BEC">
      <w:pPr>
        <w:spacing w:line="420" w:lineRule="exact"/>
        <w:jc w:val="both"/>
        <w:rPr>
          <w:rFonts w:ascii="Arial" w:hAnsi="Arial" w:cs="Arial"/>
          <w:snapToGrid/>
        </w:rPr>
      </w:pPr>
    </w:p>
    <w:p w:rsidR="00650BEC" w:rsidRDefault="006F35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0BEC" w:rsidRDefault="006F35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0BEC" w:rsidRDefault="00650BEC">
      <w:pPr>
        <w:spacing w:line="420" w:lineRule="exact"/>
        <w:jc w:val="both"/>
        <w:rPr>
          <w:rFonts w:ascii="Arial" w:hAnsi="Arial" w:cs="Arial"/>
          <w:i/>
          <w:snapToGrid/>
          <w:color w:val="0099FF"/>
          <w:sz w:val="18"/>
          <w:szCs w:val="18"/>
        </w:rPr>
      </w:pPr>
    </w:p>
    <w:p w:rsidR="00650BEC" w:rsidRDefault="006F35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0BEC" w:rsidRDefault="00650BEC">
      <w:pPr>
        <w:pStyle w:val="a8"/>
        <w:spacing w:before="0" w:after="0" w:line="240" w:lineRule="auto"/>
        <w:jc w:val="left"/>
        <w:rPr>
          <w:rFonts w:ascii="Arial" w:hAnsi="Arial" w:cs="Arial"/>
          <w:bCs w:val="0"/>
          <w:sz w:val="21"/>
          <w:szCs w:val="21"/>
        </w:rPr>
      </w:pPr>
    </w:p>
    <w:p w:rsidR="00650BEC" w:rsidRDefault="006F35E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osprofiler</w:t>
      </w:r>
      <w:proofErr w:type="spellEnd"/>
      <w:r>
        <w:rPr>
          <w:rFonts w:ascii="微软雅黑" w:hAnsi="微软雅黑"/>
          <w:b w:val="0"/>
          <w:sz w:val="21"/>
        </w:rPr>
        <w:t xml:space="preserve"> 3.4.2</w:t>
      </w:r>
    </w:p>
    <w:p w:rsidR="00650BEC" w:rsidRDefault="006F35EA">
      <w:pPr>
        <w:rPr>
          <w:rFonts w:ascii="Arial" w:hAnsi="Arial" w:cs="Arial"/>
          <w:b/>
        </w:rPr>
      </w:pPr>
      <w:r>
        <w:rPr>
          <w:rFonts w:ascii="Arial" w:hAnsi="Arial" w:cs="Arial"/>
          <w:b/>
        </w:rPr>
        <w:t xml:space="preserve">Copyright notice: </w:t>
      </w:r>
    </w:p>
    <w:p w:rsidR="00650BEC" w:rsidRDefault="006F35EA">
      <w:pPr>
        <w:pStyle w:val="Default"/>
        <w:rPr>
          <w:rFonts w:ascii="宋体" w:hAnsi="宋体" w:cs="宋体"/>
          <w:sz w:val="22"/>
          <w:szCs w:val="22"/>
        </w:rPr>
      </w:pPr>
      <w:r>
        <w:rPr>
          <w:rFonts w:ascii="宋体" w:hAnsi="宋体"/>
          <w:sz w:val="22"/>
        </w:rPr>
        <w:t xml:space="preserve">Copyright 2016 </w:t>
      </w:r>
      <w:proofErr w:type="spellStart"/>
      <w:r>
        <w:rPr>
          <w:rFonts w:ascii="宋体" w:hAnsi="宋体"/>
          <w:sz w:val="22"/>
        </w:rPr>
        <w:t>Mirantis</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 xml:space="preserve">Copyright 2018 </w:t>
      </w:r>
      <w:r>
        <w:rPr>
          <w:rFonts w:ascii="宋体" w:hAnsi="宋体"/>
          <w:sz w:val="22"/>
        </w:rPr>
        <w:t>Fujitsu Ltd.</w:t>
      </w:r>
      <w:r>
        <w:rPr>
          <w:rFonts w:ascii="宋体" w:hAnsi="宋体"/>
          <w:sz w:val="22"/>
        </w:rPr>
        <w:br/>
        <w:t>Copyright 2016 IBM Corporation.</w:t>
      </w:r>
      <w:r>
        <w:rPr>
          <w:rFonts w:ascii="宋体" w:hAnsi="宋体"/>
          <w:sz w:val="22"/>
        </w:rPr>
        <w:br/>
      </w:r>
      <w:proofErr w:type="gramStart"/>
      <w:r>
        <w:rPr>
          <w:rFonts w:ascii="宋体" w:hAnsi="宋体"/>
          <w:sz w:val="22"/>
        </w:rPr>
        <w:t>copyright</w:t>
      </w:r>
      <w:proofErr w:type="gramEnd"/>
      <w:r>
        <w:rPr>
          <w:rFonts w:ascii="宋体" w:hAnsi="宋体"/>
          <w:sz w:val="22"/>
        </w:rPr>
        <w:t xml:space="preserve"> = u2016, OpenStack Foundation</w:t>
      </w:r>
      <w:r>
        <w:rPr>
          <w:rFonts w:ascii="宋体" w:hAnsi="宋体"/>
          <w:sz w:val="22"/>
        </w:rPr>
        <w:br/>
        <w:t>Copyright (c) 2016 VMware, Inc.</w:t>
      </w:r>
      <w:r>
        <w:rPr>
          <w:rFonts w:ascii="宋体" w:hAnsi="宋体"/>
          <w:sz w:val="22"/>
        </w:rPr>
        <w:br/>
        <w:t xml:space="preserve">Copyright 2015 OpenStack </w:t>
      </w:r>
      <w:r w:rsidR="00A268D7">
        <w:rPr>
          <w:rFonts w:ascii="宋体" w:hAnsi="宋体"/>
          <w:sz w:val="22"/>
        </w:rPr>
        <w:t>Foundation All Rights Reserved.</w:t>
      </w:r>
      <w:bookmarkStart w:id="0" w:name="_GoBack"/>
      <w:bookmarkEnd w:id="0"/>
      <w:r>
        <w:rPr>
          <w:rFonts w:ascii="宋体" w:hAnsi="宋体"/>
          <w:sz w:val="22"/>
        </w:rPr>
        <w:br/>
        <w:t>Copyright</w:t>
      </w:r>
      <w:r>
        <w:rPr>
          <w:rFonts w:ascii="宋体" w:hAnsi="宋体"/>
          <w:sz w:val="22"/>
        </w:rPr>
        <w:t xml:space="preserve"> (c) 2013 Intel Corporation.</w:t>
      </w:r>
      <w:r>
        <w:rPr>
          <w:rFonts w:ascii="宋体" w:hAnsi="宋体"/>
          <w:sz w:val="22"/>
        </w:rPr>
        <w:br/>
        <w:t xml:space="preserve">copyright = u2016, </w:t>
      </w:r>
      <w:proofErr w:type="spellStart"/>
      <w:r>
        <w:rPr>
          <w:rFonts w:ascii="宋体" w:hAnsi="宋体"/>
          <w:sz w:val="22"/>
        </w:rPr>
        <w:t>osprofiler</w:t>
      </w:r>
      <w:proofErr w:type="spellEnd"/>
      <w:r>
        <w:rPr>
          <w:rFonts w:ascii="宋体" w:hAnsi="宋体"/>
          <w:sz w:val="22"/>
        </w:rPr>
        <w:t xml:space="preserve"> Developers</w:t>
      </w:r>
      <w:r>
        <w:rPr>
          <w:rFonts w:ascii="宋体" w:hAnsi="宋体"/>
          <w:sz w:val="22"/>
        </w:rPr>
        <w:br/>
        <w:t>Copyright (C) 2020 Red Hat, Inc.</w:t>
      </w:r>
      <w:r>
        <w:rPr>
          <w:rFonts w:ascii="宋体" w:hAnsi="宋体"/>
          <w:sz w:val="22"/>
        </w:rPr>
        <w:br/>
        <w:t>Copyright 2013 Red Hat, Inc.</w:t>
      </w:r>
      <w:r>
        <w:rPr>
          <w:rFonts w:ascii="宋体" w:hAnsi="宋体"/>
          <w:sz w:val="22"/>
        </w:rPr>
        <w:br/>
        <w:t xml:space="preserve">Copyright 2014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2019 SUSE Linux GmbH All Rights Reserved.</w:t>
      </w:r>
      <w:r>
        <w:rPr>
          <w:rFonts w:ascii="宋体" w:hAnsi="宋体"/>
          <w:sz w:val="22"/>
        </w:rPr>
        <w:br/>
        <w:t>Copyright 2011 OpenStack Foundation.</w:t>
      </w:r>
      <w:r>
        <w:rPr>
          <w:rFonts w:ascii="宋体" w:hAnsi="宋体"/>
          <w:sz w:val="22"/>
        </w:rPr>
        <w:br/>
      </w:r>
    </w:p>
    <w:p w:rsidR="00650BEC" w:rsidRDefault="006F35EA">
      <w:pPr>
        <w:pStyle w:val="Default"/>
        <w:rPr>
          <w:rFonts w:ascii="宋体" w:hAnsi="宋体" w:cs="宋体"/>
          <w:sz w:val="22"/>
          <w:szCs w:val="22"/>
        </w:rPr>
      </w:pPr>
      <w:r>
        <w:rPr>
          <w:b/>
        </w:rPr>
        <w:t>Licen</w:t>
      </w:r>
      <w:r>
        <w:rPr>
          <w:b/>
        </w:rPr>
        <w:t xml:space="preserve">se: </w:t>
      </w:r>
      <w:r>
        <w:rPr>
          <w:sz w:val="21"/>
        </w:rPr>
        <w:t>Apache-2.0</w:t>
      </w:r>
    </w:p>
    <w:p w:rsidR="00650BEC" w:rsidRDefault="006F35E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t>.</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w:t>
      </w:r>
      <w:r>
        <w:rPr>
          <w:rFonts w:ascii="Times New Roman" w:hAnsi="Times New Roman"/>
          <w:sz w:val="21"/>
        </w:rPr>
        <w:t>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w:t>
      </w:r>
      <w:r>
        <w:rPr>
          <w:rFonts w:ascii="Times New Roman" w:hAnsi="Times New Roman"/>
          <w:sz w:val="21"/>
        </w:rPr>
        <w:t>"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w:t>
      </w:r>
      <w:r>
        <w:rPr>
          <w:rFonts w:ascii="Times New Roman" w:hAnsi="Times New Roman"/>
          <w:sz w:val="21"/>
        </w:rPr>
        <w:t xml:space="preserve">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w:t>
      </w:r>
      <w:r>
        <w:rPr>
          <w:rFonts w:ascii="Times New Roman" w:hAnsi="Times New Roman"/>
          <w:sz w:val="21"/>
        </w:rPr>
        <w:t>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w:t>
      </w:r>
      <w:r>
        <w:rPr>
          <w:rFonts w:ascii="Times New Roman" w:hAnsi="Times New Roman"/>
          <w:sz w:val="21"/>
        </w:rPr>
        <w:t>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w:t>
      </w:r>
      <w:r>
        <w:rPr>
          <w:rFonts w:ascii="Times New Roman" w:hAnsi="Times New Roman"/>
          <w:sz w:val="21"/>
        </w:rPr>
        <w: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w:t>
      </w:r>
      <w:r>
        <w:rPr>
          <w:rFonts w:ascii="Times New Roman" w:hAnsi="Times New Roman"/>
          <w:sz w:val="21"/>
        </w:rPr>
        <w:t>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link (or bind by name) to the interfac</w:t>
      </w:r>
      <w:r>
        <w:rPr>
          <w:rFonts w:ascii="Times New Roman" w:hAnsi="Times New Roman"/>
          <w:sz w:val="21"/>
        </w:rPr>
        <w:t>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w:t>
      </w:r>
      <w:r>
        <w:rPr>
          <w:rFonts w:ascii="Times New Roman" w:hAnsi="Times New Roman"/>
          <w:sz w:val="21"/>
        </w:rPr>
        <w:t>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w:t>
      </w:r>
      <w:r>
        <w:rPr>
          <w:rFonts w:ascii="Times New Roman" w:hAnsi="Times New Roman"/>
          <w:sz w:val="21"/>
        </w:rPr>
        <w:t xml:space="preserve">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w:t>
      </w:r>
      <w:r>
        <w:rPr>
          <w:rFonts w:ascii="Times New Roman" w:hAnsi="Times New Roman"/>
          <w:sz w:val="21"/>
        </w:rPr>
        <w:t xml:space="preserve">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w:t>
      </w:r>
      <w:r>
        <w:rPr>
          <w:rFonts w:ascii="Times New Roman" w:hAnsi="Times New Roman"/>
          <w:sz w:val="21"/>
        </w:rPr>
        <w:t>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w:t>
      </w:r>
      <w:r>
        <w:rPr>
          <w:rFonts w:ascii="Times New Roman" w:hAnsi="Times New Roman"/>
          <w:sz w:val="21"/>
        </w:rPr>
        <w:t>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w:t>
      </w:r>
      <w:r>
        <w:rPr>
          <w:rFonts w:ascii="Times New Roman" w:hAnsi="Times New Roman"/>
          <w:sz w:val="21"/>
        </w:rPr>
        <w:t>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w:t>
      </w:r>
      <w:r>
        <w:rPr>
          <w:rFonts w:ascii="Times New Roman" w:hAnsi="Times New Roman"/>
          <w:sz w:val="21"/>
        </w:rPr>
        <w:t>-exclusive,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w:t>
      </w:r>
      <w:r>
        <w:rPr>
          <w:rFonts w:ascii="Times New Roman" w:hAnsi="Times New Roman"/>
          <w:sz w:val="21"/>
        </w:rPr>
        <w:t>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w:t>
      </w:r>
      <w:r>
        <w:rPr>
          <w:rFonts w:ascii="Times New Roman" w:hAnsi="Times New Roman"/>
          <w:sz w:val="21"/>
        </w:rPr>
        <w:t xml:space="preserve">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w:t>
      </w:r>
      <w:r>
        <w:rPr>
          <w:rFonts w:ascii="Times New Roman" w:hAnsi="Times New Roman"/>
          <w:sz w:val="21"/>
        </w:rPr>
        <w:t>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w:t>
      </w:r>
      <w:r>
        <w:rPr>
          <w:rFonts w:ascii="Times New Roman" w:hAnsi="Times New Roman"/>
          <w:sz w:val="21"/>
        </w:rPr>
        <w:t>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w:t>
      </w:r>
      <w:r>
        <w:rPr>
          <w:rFonts w:ascii="Times New Roman" w:hAnsi="Times New Roman"/>
          <w:sz w:val="21"/>
        </w:rPr>
        <w:t>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w:t>
      </w:r>
      <w:r>
        <w:rPr>
          <w:rFonts w:ascii="Times New Roman" w:hAnsi="Times New Roman"/>
          <w:sz w:val="21"/>
        </w:rPr>
        <w:t>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w:t>
      </w:r>
      <w:r>
        <w:rPr>
          <w:rFonts w:ascii="Times New Roman" w:hAnsi="Times New Roman"/>
          <w:sz w:val="21"/>
        </w:rPr>
        <w:t xml:space="preserve">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w:t>
      </w:r>
      <w:r>
        <w:rPr>
          <w:rFonts w:ascii="Times New Roman" w:hAnsi="Times New Roman"/>
          <w:sz w:val="21"/>
        </w:rPr>
        <w:t xml:space="preserve">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w:t>
      </w:r>
      <w:r>
        <w:rPr>
          <w:rFonts w:ascii="Times New Roman" w:hAnsi="Times New Roman"/>
          <w:sz w:val="21"/>
        </w:rPr>
        <w:t>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w:t>
      </w:r>
      <w:r>
        <w:rPr>
          <w:rFonts w:ascii="Times New Roman" w:hAnsi="Times New Roman"/>
          <w:sz w:val="21"/>
        </w:rPr>
        <w:t>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w:t>
      </w:r>
      <w:r>
        <w:rPr>
          <w:rFonts w:ascii="Times New Roman" w:hAnsi="Times New Roman"/>
          <w:sz w:val="21"/>
        </w:rPr>
        <w:t>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w:t>
      </w:r>
      <w:r>
        <w:rPr>
          <w:rFonts w:ascii="Times New Roman" w:hAnsi="Times New Roman"/>
          <w:sz w:val="21"/>
        </w:rPr>
        <w:t>, and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w:t>
      </w:r>
      <w:r>
        <w:rPr>
          <w:rFonts w:ascii="Times New Roman" w:hAnsi="Times New Roman"/>
          <w:sz w:val="21"/>
        </w:rPr>
        <w:t xml:space="preserve">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w:t>
      </w:r>
      <w:r>
        <w:rPr>
          <w:rFonts w:ascii="Times New Roman" w:hAnsi="Times New Roman"/>
          <w:sz w:val="21"/>
        </w:rPr>
        <w:t>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w:t>
      </w:r>
      <w:r>
        <w:rPr>
          <w:rFonts w:ascii="Times New Roman" w:hAnsi="Times New Roman"/>
          <w:sz w:val="21"/>
        </w:rPr>
        <w:t xml:space="preserv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w:t>
      </w:r>
      <w:r>
        <w:rPr>
          <w:rFonts w:ascii="Times New Roman" w:hAnsi="Times New Roman"/>
          <w:sz w:val="21"/>
        </w:rPr>
        <w:t>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w:t>
      </w:r>
      <w:r>
        <w:rPr>
          <w:rFonts w:ascii="Times New Roman" w:hAnsi="Times New Roman"/>
          <w:sz w:val="21"/>
        </w:rPr>
        <w: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w:t>
      </w:r>
      <w:r>
        <w:rPr>
          <w:rFonts w:ascii="Times New Roman" w:hAnsi="Times New Roman"/>
          <w:sz w:val="21"/>
        </w:rPr>
        <w:t>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w:t>
      </w:r>
      <w:r>
        <w:rPr>
          <w:rFonts w:ascii="Times New Roman" w:hAnsi="Times New Roman"/>
          <w:sz w:val="21"/>
        </w:rPr>
        <w:t>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w:t>
      </w:r>
      <w:r>
        <w:rPr>
          <w:rFonts w:ascii="Times New Roman" w:hAnsi="Times New Roman"/>
          <w:sz w:val="21"/>
        </w:rPr>
        <w:t>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w:t>
      </w:r>
      <w:r>
        <w:rPr>
          <w:rFonts w:ascii="Times New Roman" w:hAnsi="Times New Roman"/>
          <w:sz w:val="21"/>
        </w:rPr>
        <w:t>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w:t>
      </w:r>
      <w:r>
        <w:rPr>
          <w:rFonts w:ascii="Times New Roman" w:hAnsi="Times New Roman"/>
          <w:sz w:val="21"/>
        </w:rPr>
        <w:t>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w:t>
      </w:r>
      <w:r>
        <w:rPr>
          <w:rFonts w:ascii="Times New Roman" w:hAnsi="Times New Roman"/>
          <w:sz w:val="21"/>
        </w:rPr>
        <w:t>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w:t>
      </w:r>
      <w:r>
        <w:rPr>
          <w:rFonts w:ascii="Times New Roman" w:hAnsi="Times New Roman"/>
          <w:sz w:val="21"/>
        </w:rPr>
        <w:t>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w:t>
      </w:r>
      <w:r>
        <w:rPr>
          <w:rFonts w:ascii="Times New Roman" w:hAnsi="Times New Roman"/>
          <w:sz w:val="21"/>
        </w:rPr>
        <w:t xml:space="preserv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w:t>
      </w:r>
      <w:r>
        <w:rPr>
          <w:rFonts w:ascii="Times New Roman" w:hAnsi="Times New Roman"/>
          <w:sz w:val="21"/>
        </w:rPr>
        <w:t>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w:t>
      </w:r>
      <w:r>
        <w:rPr>
          <w:rFonts w:ascii="Times New Roman" w:hAnsi="Times New Roman"/>
          <w:sz w:val="21"/>
        </w:rPr>
        <w:t>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w:t>
      </w:r>
      <w:r>
        <w:rPr>
          <w:rFonts w:ascii="Times New Roman" w:hAnsi="Times New Roman"/>
          <w:sz w:val="21"/>
        </w:rPr>
        <w:t>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50B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5EA" w:rsidRDefault="006F35EA">
      <w:pPr>
        <w:spacing w:line="240" w:lineRule="auto"/>
      </w:pPr>
      <w:r>
        <w:separator/>
      </w:r>
    </w:p>
  </w:endnote>
  <w:endnote w:type="continuationSeparator" w:id="0">
    <w:p w:rsidR="006F35EA" w:rsidRDefault="006F35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0BEC">
      <w:tc>
        <w:tcPr>
          <w:tcW w:w="1542" w:type="pct"/>
        </w:tcPr>
        <w:p w:rsidR="00650BEC" w:rsidRDefault="006F35EA">
          <w:pPr>
            <w:pStyle w:val="a6"/>
          </w:pPr>
          <w:r>
            <w:fldChar w:fldCharType="begin"/>
          </w:r>
          <w:r>
            <w:instrText xml:space="preserve"> DATE \@ "yyyy-MM-dd" </w:instrText>
          </w:r>
          <w:r>
            <w:fldChar w:fldCharType="separate"/>
          </w:r>
          <w:r w:rsidR="00A268D7">
            <w:rPr>
              <w:noProof/>
            </w:rPr>
            <w:t>2022-09-02</w:t>
          </w:r>
          <w:r>
            <w:fldChar w:fldCharType="end"/>
          </w:r>
        </w:p>
      </w:tc>
      <w:tc>
        <w:tcPr>
          <w:tcW w:w="1853" w:type="pct"/>
        </w:tcPr>
        <w:p w:rsidR="00650BEC" w:rsidRDefault="006F35EA">
          <w:pPr>
            <w:pStyle w:val="a6"/>
            <w:ind w:firstLineChars="200" w:firstLine="360"/>
          </w:pPr>
          <w:r>
            <w:rPr>
              <w:rFonts w:hint="eastAsia"/>
            </w:rPr>
            <w:t xml:space="preserve">HUAWEI </w:t>
          </w:r>
          <w:r>
            <w:rPr>
              <w:rFonts w:hint="eastAsia"/>
            </w:rPr>
            <w:t>Confidential</w:t>
          </w:r>
        </w:p>
      </w:tc>
      <w:tc>
        <w:tcPr>
          <w:tcW w:w="1605" w:type="pct"/>
        </w:tcPr>
        <w:p w:rsidR="00650BEC" w:rsidRDefault="006F35EA">
          <w:pPr>
            <w:pStyle w:val="a6"/>
            <w:ind w:firstLine="360"/>
            <w:jc w:val="right"/>
          </w:pPr>
          <w:r>
            <w:t>Page</w:t>
          </w:r>
          <w:r>
            <w:fldChar w:fldCharType="begin"/>
          </w:r>
          <w:r>
            <w:instrText>PAGE</w:instrText>
          </w:r>
          <w:r>
            <w:fldChar w:fldCharType="separate"/>
          </w:r>
          <w:r w:rsidR="00A268D7">
            <w:rPr>
              <w:noProof/>
            </w:rPr>
            <w:t>6</w:t>
          </w:r>
          <w:r>
            <w:fldChar w:fldCharType="end"/>
          </w:r>
          <w:r>
            <w:t>, Total</w:t>
          </w:r>
          <w:r>
            <w:fldChar w:fldCharType="begin"/>
          </w:r>
          <w:r>
            <w:instrText xml:space="preserve"> NUMPAGES  \* Arabic  \* MERGEFORMAT </w:instrText>
          </w:r>
          <w:r>
            <w:fldChar w:fldCharType="separate"/>
          </w:r>
          <w:r w:rsidR="00A268D7">
            <w:rPr>
              <w:noProof/>
            </w:rPr>
            <w:t>6</w:t>
          </w:r>
          <w:r>
            <w:fldChar w:fldCharType="end"/>
          </w:r>
        </w:p>
      </w:tc>
    </w:tr>
  </w:tbl>
  <w:p w:rsidR="00650BEC" w:rsidRDefault="00650B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5EA" w:rsidRDefault="006F35EA">
      <w:r>
        <w:separator/>
      </w:r>
    </w:p>
  </w:footnote>
  <w:footnote w:type="continuationSeparator" w:id="0">
    <w:p w:rsidR="006F35EA" w:rsidRDefault="006F35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0BEC">
      <w:trPr>
        <w:cantSplit/>
        <w:trHeight w:hRule="exact" w:val="777"/>
      </w:trPr>
      <w:tc>
        <w:tcPr>
          <w:tcW w:w="492" w:type="pct"/>
          <w:tcBorders>
            <w:bottom w:val="single" w:sz="6" w:space="0" w:color="auto"/>
          </w:tcBorders>
        </w:tcPr>
        <w:p w:rsidR="00650BEC" w:rsidRDefault="006F35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0BEC" w:rsidRDefault="00650BEC">
          <w:pPr>
            <w:ind w:left="420"/>
          </w:pPr>
        </w:p>
      </w:tc>
      <w:tc>
        <w:tcPr>
          <w:tcW w:w="3283" w:type="pct"/>
          <w:tcBorders>
            <w:bottom w:val="single" w:sz="6" w:space="0" w:color="auto"/>
          </w:tcBorders>
          <w:vAlign w:val="bottom"/>
        </w:tcPr>
        <w:p w:rsidR="00650BEC" w:rsidRDefault="006F35EA">
          <w:pPr>
            <w:pStyle w:val="a7"/>
            <w:ind w:firstLine="360"/>
          </w:pPr>
          <w:r>
            <w:t>OPEN SOURCE SOFTWARE NOTICE</w:t>
          </w:r>
        </w:p>
      </w:tc>
      <w:tc>
        <w:tcPr>
          <w:tcW w:w="1225" w:type="pct"/>
          <w:tcBorders>
            <w:bottom w:val="single" w:sz="6" w:space="0" w:color="auto"/>
          </w:tcBorders>
          <w:vAlign w:val="bottom"/>
        </w:tcPr>
        <w:p w:rsidR="00650BEC" w:rsidRDefault="00650BEC">
          <w:pPr>
            <w:pStyle w:val="a7"/>
            <w:ind w:firstLine="33"/>
          </w:pPr>
        </w:p>
      </w:tc>
    </w:tr>
  </w:tbl>
  <w:p w:rsidR="00650BEC" w:rsidRDefault="00650BE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BEC"/>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35EA"/>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268D7"/>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5EFAB7-66E7-4AD2-B296-525752F93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1919</Words>
  <Characters>10942</Characters>
  <Application>Microsoft Office Word</Application>
  <DocSecurity>0</DocSecurity>
  <Lines>91</Lines>
  <Paragraphs>25</Paragraphs>
  <ScaleCrop>false</ScaleCrop>
  <Company>Huawei Technologies Co.,Ltd.</Company>
  <LinksUpToDate>false</LinksUpToDate>
  <CharactersWithSpaces>12836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(3)W6f8lWWD3o+gjcUbNzl/YVVsSntW9QCOtVyfucWyDG1DBo4DsV7IR7C4ADB60WjbziSpkkWh
DLcIMl7nTVm3f5N4H0mSqj9PSBa5Y8ush6LHvxfyiU7Fcx1CeQ+0eJiCyUJyvi4TaYONE7aq
onDe8dr7Y8GUx0roC4Y0ux1qb/SFOneJrq9XcJZ1ol11DHP4IKFK6Z+qIgRK/AjosMapEpdd
i02u/W4vvwmeoBiFUx</vt:lpwstr>
  </property>
  <property fmtid="{D5CDD505-2E9C-101B-9397-08002B2CF9AE}" pid="11" name="_2015_ms_pID_7253431">
    <vt:lpwstr>m4tQdOZk2epsRhDAMS2BiaaWbpi+pqaYdeCU3QEq4ZbMubj0Rm2pK9
zCGcZ+23max7HEXpQ1+VBbrhwyumB0ukTxp4wHQrXw0TvAYKmp7NPgdKZwi+sEkRb3QzakDr
EZdELesoAV5RDYyLByhqL59XnC6ynqYbQRTh2k2NquRf4+roQdZl9I9PEsc6bo/W0IzOEto0
a9c6E5aZ61Fg6CwLlT5eGt8U+u+FVtRhdxWB</vt:lpwstr>
  </property>
  <property fmtid="{D5CDD505-2E9C-101B-9397-08002B2CF9AE}" pid="12" name="_2015_ms_pID_7253432">
    <vt:lpwstr>rUvguSBdEEbVArh6uRhjy3fMkLdPJ7dyAQyr
e+tzfoF3uRtAeltn4M57TB5TJB0nPA+lf8+XdIQXEqQu0qOk7i4=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1662083766</vt:lpwstr>
  </property>
</Properties>
</file>