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F88" w:rsidRDefault="006946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0F88" w:rsidRDefault="00BD0F88">
      <w:pPr>
        <w:spacing w:line="420" w:lineRule="exact"/>
        <w:jc w:val="center"/>
        <w:rPr>
          <w:rFonts w:ascii="Arial" w:hAnsi="Arial" w:cs="Arial"/>
          <w:b/>
          <w:snapToGrid/>
          <w:sz w:val="32"/>
          <w:szCs w:val="32"/>
        </w:rPr>
      </w:pPr>
    </w:p>
    <w:p w:rsidR="00BD0F88" w:rsidRDefault="006946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0F88" w:rsidRDefault="00BD0F88">
      <w:pPr>
        <w:spacing w:line="420" w:lineRule="exact"/>
        <w:jc w:val="both"/>
        <w:rPr>
          <w:rFonts w:ascii="Arial" w:hAnsi="Arial" w:cs="Arial"/>
          <w:snapToGrid/>
        </w:rPr>
      </w:pPr>
    </w:p>
    <w:p w:rsidR="00BD0F88" w:rsidRDefault="006946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0F88" w:rsidRDefault="006946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0F88" w:rsidRDefault="00BD0F88">
      <w:pPr>
        <w:spacing w:line="420" w:lineRule="exact"/>
        <w:jc w:val="both"/>
        <w:rPr>
          <w:rFonts w:ascii="Arial" w:hAnsi="Arial" w:cs="Arial"/>
          <w:i/>
          <w:snapToGrid/>
          <w:color w:val="0099FF"/>
          <w:sz w:val="18"/>
          <w:szCs w:val="18"/>
        </w:rPr>
      </w:pPr>
    </w:p>
    <w:p w:rsidR="00BD0F88" w:rsidRDefault="006946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0F88" w:rsidRDefault="00BD0F88">
      <w:pPr>
        <w:pStyle w:val="a8"/>
        <w:spacing w:before="0" w:after="0" w:line="240" w:lineRule="auto"/>
        <w:jc w:val="left"/>
        <w:rPr>
          <w:rFonts w:ascii="Arial" w:hAnsi="Arial" w:cs="Arial"/>
          <w:bCs w:val="0"/>
          <w:sz w:val="21"/>
          <w:szCs w:val="21"/>
        </w:rPr>
      </w:pPr>
    </w:p>
    <w:p w:rsidR="00BD0F88" w:rsidRDefault="006946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sscg</w:t>
      </w:r>
      <w:proofErr w:type="spellEnd"/>
      <w:r>
        <w:rPr>
          <w:rFonts w:ascii="微软雅黑" w:hAnsi="微软雅黑"/>
          <w:b w:val="0"/>
          <w:sz w:val="21"/>
        </w:rPr>
        <w:t xml:space="preserve"> 3.0.1</w:t>
      </w:r>
    </w:p>
    <w:p w:rsidR="00BD0F88" w:rsidRDefault="006946EC">
      <w:pPr>
        <w:rPr>
          <w:rFonts w:ascii="Arial" w:hAnsi="Arial" w:cs="Arial"/>
          <w:b/>
        </w:rPr>
      </w:pPr>
      <w:r>
        <w:rPr>
          <w:rFonts w:ascii="Arial" w:hAnsi="Arial" w:cs="Arial"/>
          <w:b/>
        </w:rPr>
        <w:t xml:space="preserve">Copyright notice: </w:t>
      </w:r>
    </w:p>
    <w:p w:rsidR="00BD0F88" w:rsidRDefault="006946EC">
      <w:pPr>
        <w:pStyle w:val="Default"/>
        <w:rPr>
          <w:rFonts w:ascii="宋体" w:hAnsi="宋体" w:cs="宋体"/>
          <w:sz w:val="22"/>
          <w:szCs w:val="22"/>
        </w:rPr>
      </w:pPr>
      <w:r>
        <w:rPr>
          <w:rFonts w:ascii="宋体" w:hAnsi="宋体"/>
          <w:sz w:val="22"/>
        </w:rPr>
        <w:t>Copyright (C) 2007 Free Software Foundation, Inc. &lt;</w:t>
      </w:r>
      <w:r w:rsidR="005F259D">
        <w:rPr>
          <w:rFonts w:ascii="宋体" w:hAnsi="宋体"/>
          <w:sz w:val="22"/>
        </w:rPr>
        <w:t>http:fsf.org/&gt;</w:t>
      </w:r>
      <w:r>
        <w:rPr>
          <w:rFonts w:ascii="宋体" w:hAnsi="宋体"/>
          <w:sz w:val="22"/>
        </w:rPr>
        <w:br/>
        <w:t>Copyright 2017 by Stephen Gallagher &lt;sgallagh@redhat.com&gt;</w:t>
      </w:r>
      <w:r>
        <w:rPr>
          <w:rFonts w:ascii="宋体" w:hAnsi="宋体"/>
          <w:sz w:val="22"/>
        </w:rPr>
        <w:br/>
        <w:t>Copyright 2021 by Stephen Gallagher &lt;sgallagh@redhat.com&gt;</w:t>
      </w:r>
      <w:r>
        <w:rPr>
          <w:rFonts w:ascii="宋体" w:hAnsi="宋体"/>
          <w:sz w:val="22"/>
        </w:rPr>
        <w:br/>
        <w:t xml:space="preserve">Copyright 2019 by Stephen Gallagher </w:t>
      </w:r>
      <w:r>
        <w:rPr>
          <w:rFonts w:ascii="宋体" w:hAnsi="宋体"/>
          <w:sz w:val="22"/>
        </w:rPr>
        <w:t>&lt;sgallagh@redhat.com&gt;</w:t>
      </w:r>
      <w:r>
        <w:rPr>
          <w:rFonts w:ascii="宋体" w:hAnsi="宋体"/>
          <w:sz w:val="22"/>
        </w:rPr>
        <w:br/>
      </w:r>
    </w:p>
    <w:p w:rsidR="00BD0F88" w:rsidRDefault="006946EC">
      <w:pPr>
        <w:pStyle w:val="Default"/>
        <w:rPr>
          <w:rFonts w:ascii="宋体" w:hAnsi="宋体" w:cs="宋体"/>
          <w:sz w:val="22"/>
          <w:szCs w:val="22"/>
        </w:rPr>
      </w:pPr>
      <w:r>
        <w:rPr>
          <w:b/>
        </w:rPr>
        <w:t xml:space="preserve">License: </w:t>
      </w:r>
      <w:r>
        <w:rPr>
          <w:sz w:val="21"/>
        </w:rPr>
        <w:t>GPL-3.0</w:t>
      </w:r>
    </w:p>
    <w:p w:rsidR="00BD0F88" w:rsidRDefault="00BD0F88">
      <w:pPr>
        <w:pStyle w:val="Default"/>
        <w:rPr>
          <w:rFonts w:ascii="宋体" w:hAnsi="宋体" w:cs="宋体"/>
          <w:sz w:val="22"/>
          <w:szCs w:val="22"/>
        </w:rPr>
      </w:pP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CNRI OPEN SOURCE LICENSE AGREEMENT</w:t>
      </w:r>
    </w:p>
    <w:p w:rsidR="00EA23E6" w:rsidRPr="00EA23E6" w:rsidRDefault="00EA23E6" w:rsidP="00EA23E6">
      <w:pPr>
        <w:pStyle w:val="Default"/>
        <w:rPr>
          <w:rFonts w:ascii="宋体" w:hAnsi="宋体" w:cs="宋体"/>
          <w:sz w:val="22"/>
          <w:szCs w:val="22"/>
        </w:rPr>
      </w:pP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IMPORTANT: PLEASE READ THE FOLLOWING AGREEMENT CAREFULLY.</w:t>
      </w:r>
    </w:p>
    <w:p w:rsidR="00EA23E6" w:rsidRPr="00EA23E6" w:rsidRDefault="00EA23E6" w:rsidP="00EA23E6">
      <w:pPr>
        <w:pStyle w:val="Default"/>
        <w:rPr>
          <w:rFonts w:ascii="宋体" w:hAnsi="宋体" w:cs="宋体"/>
          <w:sz w:val="22"/>
          <w:szCs w:val="22"/>
        </w:rPr>
      </w:pP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BY CLICKING ON "ACCEPT" WHERE INDICATED BELOW, OR BY COPYING, INSTALLING OR OTHERWISE USING PYTHON 1.6, beta 1 SOFTWARE, YOU ARE DEEMED TO HAVE AGREED TO THE TERMS AND CONDITIONS OF THIS LICENSE AGREEMENT.</w:t>
      </w:r>
    </w:p>
    <w:p w:rsidR="00EA23E6" w:rsidRPr="00EA23E6" w:rsidRDefault="00EA23E6" w:rsidP="00EA23E6">
      <w:pPr>
        <w:pStyle w:val="Default"/>
        <w:rPr>
          <w:rFonts w:ascii="宋体" w:hAnsi="宋体" w:cs="宋体"/>
          <w:sz w:val="22"/>
          <w:szCs w:val="22"/>
        </w:rPr>
      </w:pP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 xml:space="preserve">1. This LICENSE AGREEMENT is between the Corporation for National Research Initiatives, having an office at 1895 Preston White Drive, Reston, VA 20191 ("CNRI"), and the </w:t>
      </w:r>
      <w:r w:rsidRPr="00EA23E6">
        <w:rPr>
          <w:rFonts w:ascii="宋体" w:hAnsi="宋体" w:cs="宋体"/>
          <w:sz w:val="22"/>
          <w:szCs w:val="22"/>
        </w:rPr>
        <w:lastRenderedPageBreak/>
        <w:t>Individual or Organization ("Licensee") accessing and otherwise using Python 1.6, beta 1 software in source or binary form and its associated documentation, as released at the www.python.org Internet site on August 4, 2000 ("Python 1.6b1").</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EA23E6" w:rsidRPr="00EA23E6" w:rsidRDefault="00EA23E6" w:rsidP="00EA23E6">
      <w:pPr>
        <w:pStyle w:val="Default"/>
        <w:rPr>
          <w:rFonts w:ascii="宋体" w:hAnsi="宋体" w:cs="宋体"/>
          <w:sz w:val="22"/>
          <w:szCs w:val="22"/>
        </w:rPr>
      </w:pP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6. This License Agreement will automatically terminate upon a material breach of its terms and conditions.</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8. By clicking on the "ACCEPT" button where indicated, or by copying, installing or otherwise using Python 1.6b1, Licensee agrees to be bound by the terms and conditions of this License Agreement.</w:t>
      </w:r>
    </w:p>
    <w:p w:rsidR="00EA23E6" w:rsidRDefault="00EA23E6" w:rsidP="00EA23E6">
      <w:pPr>
        <w:pStyle w:val="Default"/>
        <w:rPr>
          <w:rFonts w:ascii="宋体" w:hAnsi="宋体" w:cs="宋体" w:hint="eastAsia"/>
          <w:sz w:val="22"/>
          <w:szCs w:val="22"/>
        </w:rPr>
      </w:pPr>
      <w:r w:rsidRPr="00EA23E6">
        <w:rPr>
          <w:rFonts w:ascii="宋体" w:hAnsi="宋体" w:cs="宋体"/>
          <w:sz w:val="22"/>
          <w:szCs w:val="22"/>
        </w:rPr>
        <w:t>ACCEPT</w:t>
      </w:r>
      <w:bookmarkStart w:id="0" w:name="_GoBack"/>
      <w:bookmarkEnd w:id="0"/>
    </w:p>
    <w:p w:rsidR="00EA23E6" w:rsidRDefault="00EA23E6">
      <w:pPr>
        <w:pStyle w:val="Default"/>
        <w:rPr>
          <w:rFonts w:ascii="宋体" w:hAnsi="宋体" w:cs="宋体" w:hint="eastAsia"/>
          <w:sz w:val="22"/>
          <w:szCs w:val="22"/>
        </w:rPr>
      </w:pPr>
    </w:p>
    <w:p w:rsidR="00BD0F88" w:rsidRDefault="006946EC">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D0F88" w:rsidRDefault="006946EC">
      <w:r>
        <w:rPr>
          <w:rFonts w:ascii="Arial" w:hAnsi="Arial" w:cs="Arial"/>
        </w:rPr>
        <w:t>This product contains software whose rights holders license it on the terms of the GNU General Public License, version 2 (GPLv2) and/or other open source software licenses. We will provide you and an</w:t>
      </w:r>
      <w:r>
        <w:rPr>
          <w:rFonts w:ascii="Arial" w:hAnsi="Arial" w:cs="Arial"/>
        </w:rPr>
        <w:t>y third party with the source code of the software licensed under an open source software license if you send us a written request by mail or email to the following addresses:</w:t>
      </w:r>
      <w:r>
        <w:t xml:space="preserve"> </w:t>
      </w:r>
    </w:p>
    <w:p w:rsidR="00BD0F88" w:rsidRDefault="006946EC">
      <w:pPr>
        <w:rPr>
          <w:rFonts w:ascii="Arial" w:hAnsi="Arial" w:cs="Arial"/>
          <w:color w:val="0000FF"/>
          <w:u w:val="single"/>
        </w:rPr>
      </w:pPr>
      <w:r>
        <w:rPr>
          <w:rFonts w:ascii="Arial" w:hAnsi="Arial" w:cs="Arial" w:hint="eastAsia"/>
          <w:color w:val="0000FF"/>
          <w:u w:val="single"/>
        </w:rPr>
        <w:t>foss@huawei.com</w:t>
      </w:r>
    </w:p>
    <w:p w:rsidR="00BD0F88" w:rsidRDefault="006946E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BD0F88" w:rsidRDefault="006946E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BD0F88" w:rsidRDefault="006946EC">
      <w:pPr>
        <w:rPr>
          <w:rFonts w:ascii="Arial" w:hAnsi="Arial" w:cs="Arial"/>
          <w:color w:val="000000"/>
        </w:rPr>
      </w:pPr>
      <w:r>
        <w:rPr>
          <w:rFonts w:ascii="Arial" w:hAnsi="Arial" w:cs="Arial"/>
          <w:color w:val="000000"/>
        </w:rPr>
        <w:t>This offer is valid to anyone in receipt of this information.</w:t>
      </w:r>
    </w:p>
    <w:p w:rsidR="00BD0F88" w:rsidRDefault="006946E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D0F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6EC" w:rsidRDefault="006946EC">
      <w:pPr>
        <w:spacing w:line="240" w:lineRule="auto"/>
      </w:pPr>
      <w:r>
        <w:separator/>
      </w:r>
    </w:p>
  </w:endnote>
  <w:endnote w:type="continuationSeparator" w:id="0">
    <w:p w:rsidR="006946EC" w:rsidRDefault="00694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0F88">
      <w:tc>
        <w:tcPr>
          <w:tcW w:w="1542" w:type="pct"/>
        </w:tcPr>
        <w:p w:rsidR="00BD0F88" w:rsidRDefault="006946EC">
          <w:pPr>
            <w:pStyle w:val="a6"/>
          </w:pPr>
          <w:r>
            <w:fldChar w:fldCharType="begin"/>
          </w:r>
          <w:r>
            <w:instrText xml:space="preserve"> DATE \@ "yyyy-MM-dd" </w:instrText>
          </w:r>
          <w:r>
            <w:fldChar w:fldCharType="separate"/>
          </w:r>
          <w:r w:rsidR="005F259D">
            <w:rPr>
              <w:noProof/>
            </w:rPr>
            <w:t>2022-03-16</w:t>
          </w:r>
          <w:r>
            <w:fldChar w:fldCharType="end"/>
          </w:r>
        </w:p>
      </w:tc>
      <w:tc>
        <w:tcPr>
          <w:tcW w:w="1853" w:type="pct"/>
        </w:tcPr>
        <w:p w:rsidR="00BD0F88" w:rsidRDefault="006946EC">
          <w:pPr>
            <w:pStyle w:val="a6"/>
            <w:ind w:firstLineChars="200" w:firstLine="360"/>
          </w:pPr>
          <w:r>
            <w:rPr>
              <w:rFonts w:hint="eastAsia"/>
            </w:rPr>
            <w:t>HUAWEI Confidential</w:t>
          </w:r>
        </w:p>
      </w:tc>
      <w:tc>
        <w:tcPr>
          <w:tcW w:w="1605" w:type="pct"/>
        </w:tcPr>
        <w:p w:rsidR="00BD0F88" w:rsidRDefault="006946EC">
          <w:pPr>
            <w:pStyle w:val="a6"/>
            <w:ind w:firstLine="360"/>
            <w:jc w:val="right"/>
          </w:pPr>
          <w:r>
            <w:t>Page</w:t>
          </w:r>
          <w:r>
            <w:fldChar w:fldCharType="begin"/>
          </w:r>
          <w:r>
            <w:instrText>PAGE</w:instrText>
          </w:r>
          <w:r>
            <w:fldChar w:fldCharType="separate"/>
          </w:r>
          <w:r w:rsidR="00EA23E6">
            <w:rPr>
              <w:noProof/>
            </w:rPr>
            <w:t>3</w:t>
          </w:r>
          <w:r>
            <w:fldChar w:fldCharType="end"/>
          </w:r>
          <w:r>
            <w:t>, Total</w:t>
          </w:r>
          <w:r>
            <w:fldChar w:fldCharType="begin"/>
          </w:r>
          <w:r>
            <w:instrText xml:space="preserve"> NUMPAGES  \* Arabic  \* MERGEFORMAT </w:instrText>
          </w:r>
          <w:r>
            <w:fldChar w:fldCharType="separate"/>
          </w:r>
          <w:r w:rsidR="00EA23E6">
            <w:rPr>
              <w:noProof/>
            </w:rPr>
            <w:t>3</w:t>
          </w:r>
          <w:r>
            <w:fldChar w:fldCharType="end"/>
          </w:r>
        </w:p>
      </w:tc>
    </w:tr>
  </w:tbl>
  <w:p w:rsidR="00BD0F88" w:rsidRDefault="00BD0F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6EC" w:rsidRDefault="006946EC">
      <w:r>
        <w:separator/>
      </w:r>
    </w:p>
  </w:footnote>
  <w:footnote w:type="continuationSeparator" w:id="0">
    <w:p w:rsidR="006946EC" w:rsidRDefault="00694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0F88">
      <w:trPr>
        <w:cantSplit/>
        <w:trHeight w:hRule="exact" w:val="777"/>
      </w:trPr>
      <w:tc>
        <w:tcPr>
          <w:tcW w:w="492" w:type="pct"/>
          <w:tcBorders>
            <w:bottom w:val="single" w:sz="6" w:space="0" w:color="auto"/>
          </w:tcBorders>
        </w:tcPr>
        <w:p w:rsidR="00BD0F88" w:rsidRDefault="006946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0F88" w:rsidRDefault="00BD0F88">
          <w:pPr>
            <w:ind w:left="420"/>
          </w:pPr>
        </w:p>
      </w:tc>
      <w:tc>
        <w:tcPr>
          <w:tcW w:w="3283" w:type="pct"/>
          <w:tcBorders>
            <w:bottom w:val="single" w:sz="6" w:space="0" w:color="auto"/>
          </w:tcBorders>
          <w:vAlign w:val="bottom"/>
        </w:tcPr>
        <w:p w:rsidR="00BD0F88" w:rsidRDefault="006946EC">
          <w:pPr>
            <w:pStyle w:val="a7"/>
            <w:ind w:firstLine="360"/>
          </w:pPr>
          <w:r>
            <w:t>OPEN SOURCE SOFTWARE NOTICE</w:t>
          </w:r>
        </w:p>
      </w:tc>
      <w:tc>
        <w:tcPr>
          <w:tcW w:w="1225" w:type="pct"/>
          <w:tcBorders>
            <w:bottom w:val="single" w:sz="6" w:space="0" w:color="auto"/>
          </w:tcBorders>
          <w:vAlign w:val="bottom"/>
        </w:tcPr>
        <w:p w:rsidR="00BD0F88" w:rsidRDefault="00BD0F88">
          <w:pPr>
            <w:pStyle w:val="a7"/>
            <w:ind w:firstLine="33"/>
          </w:pPr>
        </w:p>
      </w:tc>
    </w:tr>
  </w:tbl>
  <w:p w:rsidR="00BD0F88" w:rsidRDefault="00BD0F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259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46EC"/>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0F8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23E6"/>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8B1310-FEE1-4E24-8E6A-71AD31490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831</Words>
  <Characters>4737</Characters>
  <Application>Microsoft Office Word</Application>
  <DocSecurity>0</DocSecurity>
  <Lines>39</Lines>
  <Paragraphs>11</Paragraphs>
  <ScaleCrop>false</ScaleCrop>
  <Company>Huawei Technologies Co.,Ltd.</Company>
  <LinksUpToDate>false</LinksUpToDate>
  <CharactersWithSpaces>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1647418384</vt:lpwstr>
  </property>
</Properties>
</file>