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558" w:rsidRDefault="00901B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6558" w:rsidRDefault="00A86558">
      <w:pPr>
        <w:spacing w:line="420" w:lineRule="exact"/>
        <w:jc w:val="center"/>
        <w:rPr>
          <w:rFonts w:ascii="Arial" w:hAnsi="Arial" w:cs="Arial"/>
          <w:b/>
          <w:snapToGrid/>
          <w:sz w:val="32"/>
          <w:szCs w:val="32"/>
        </w:rPr>
      </w:pPr>
    </w:p>
    <w:p w:rsidR="00A86558" w:rsidRDefault="00901B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6558" w:rsidRDefault="00A86558">
      <w:pPr>
        <w:spacing w:line="420" w:lineRule="exact"/>
        <w:jc w:val="both"/>
        <w:rPr>
          <w:rFonts w:ascii="Arial" w:hAnsi="Arial" w:cs="Arial"/>
          <w:snapToGrid/>
        </w:rPr>
      </w:pPr>
    </w:p>
    <w:p w:rsidR="00A86558" w:rsidRDefault="00901B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6558" w:rsidRDefault="00901B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6558" w:rsidRDefault="00A86558">
      <w:pPr>
        <w:spacing w:line="420" w:lineRule="exact"/>
        <w:jc w:val="both"/>
        <w:rPr>
          <w:rFonts w:ascii="Arial" w:hAnsi="Arial" w:cs="Arial"/>
          <w:i/>
          <w:snapToGrid/>
          <w:color w:val="0099FF"/>
          <w:sz w:val="18"/>
          <w:szCs w:val="18"/>
        </w:rPr>
      </w:pPr>
    </w:p>
    <w:p w:rsidR="00A86558" w:rsidRDefault="00901B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6558" w:rsidRDefault="00A86558">
      <w:pPr>
        <w:pStyle w:val="aa"/>
        <w:spacing w:before="0" w:after="0" w:line="240" w:lineRule="auto"/>
        <w:jc w:val="left"/>
        <w:rPr>
          <w:rFonts w:ascii="Arial" w:hAnsi="Arial" w:cs="Arial"/>
          <w:bCs w:val="0"/>
          <w:sz w:val="21"/>
          <w:szCs w:val="21"/>
        </w:rPr>
      </w:pPr>
    </w:p>
    <w:p w:rsidR="00A86558" w:rsidRDefault="00901B1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octaviaclient</w:t>
      </w:r>
      <w:proofErr w:type="spellEnd"/>
      <w:r>
        <w:rPr>
          <w:rFonts w:ascii="微软雅黑" w:hAnsi="微软雅黑"/>
          <w:b w:val="0"/>
          <w:sz w:val="21"/>
        </w:rPr>
        <w:t xml:space="preserve"> 2.5.0</w:t>
      </w:r>
    </w:p>
    <w:p w:rsidR="00A86558" w:rsidRDefault="00901B1D">
      <w:pPr>
        <w:rPr>
          <w:rFonts w:ascii="Arial" w:hAnsi="Arial" w:cs="Arial"/>
          <w:b/>
        </w:rPr>
      </w:pPr>
      <w:r>
        <w:rPr>
          <w:rFonts w:ascii="Arial" w:hAnsi="Arial" w:cs="Arial"/>
          <w:b/>
        </w:rPr>
        <w:t xml:space="preserve">Copyright notice: </w:t>
      </w:r>
    </w:p>
    <w:p w:rsidR="00A86558" w:rsidRDefault="00901B1D">
      <w:pPr>
        <w:pStyle w:val="Default"/>
        <w:rPr>
          <w:rFonts w:ascii="宋体" w:hAnsi="宋体" w:cs="宋体"/>
          <w:sz w:val="22"/>
          <w:szCs w:val="22"/>
        </w:rPr>
      </w:pPr>
      <w:r>
        <w:rPr>
          <w:rFonts w:ascii="宋体" w:hAnsi="宋体"/>
          <w:sz w:val="22"/>
        </w:rPr>
        <w:t>Copyright (c) 2014 OpenStack Foundation.</w:t>
      </w:r>
      <w:r>
        <w:rPr>
          <w:rFonts w:ascii="宋体" w:hAnsi="宋体"/>
          <w:sz w:val="22"/>
        </w:rPr>
        <w:br/>
      </w:r>
      <w:r>
        <w:rPr>
          <w:rFonts w:ascii="宋体" w:hAnsi="宋体"/>
          <w:sz w:val="22"/>
        </w:rPr>
        <w:t>Copyright 2015</w:t>
      </w:r>
      <w:r>
        <w:rPr>
          <w:rFonts w:ascii="宋体" w:hAnsi="宋体"/>
          <w:sz w:val="22"/>
        </w:rPr>
        <w:br/>
        <w:t xml:space="preserve">copyright </w:t>
      </w:r>
      <w:r>
        <w:rPr>
          <w:rFonts w:ascii="宋体" w:hAnsi="宋体"/>
          <w:sz w:val="22"/>
        </w:rPr>
        <w:t>2016-2019, OpenStack Foundation</w:t>
      </w:r>
      <w:r>
        <w:rPr>
          <w:rFonts w:ascii="宋体" w:hAnsi="宋体"/>
          <w:sz w:val="22"/>
        </w:rPr>
        <w:br/>
        <w:t>Copyright 2017 GoDaddy</w:t>
      </w:r>
      <w:r>
        <w:rPr>
          <w:rFonts w:ascii="宋体" w:hAnsi="宋体"/>
          <w:sz w:val="22"/>
        </w:rPr>
        <w:br/>
        <w:t>Copyright 2011-2014 OpenStack Foundation</w:t>
      </w:r>
      <w:r>
        <w:rPr>
          <w:rFonts w:ascii="宋体" w:hAnsi="宋体"/>
          <w:sz w:val="22"/>
        </w:rPr>
        <w:br/>
        <w:t>Copyright 2017 GoDaddy Licensed under the Apache License, Version 2.0 (the License); you may not use this file except in compliance w</w:t>
      </w:r>
      <w:r>
        <w:rPr>
          <w:rFonts w:ascii="宋体" w:hAnsi="宋体"/>
          <w:sz w:val="22"/>
        </w:rPr>
        <w:t>ith the License. You may obtain a copy of the License at</w:t>
      </w:r>
      <w:r>
        <w:rPr>
          <w:rFonts w:ascii="宋体" w:hAnsi="宋体"/>
          <w:sz w:val="22"/>
        </w:rPr>
        <w:br/>
        <w:t>Copyright (c) 2018 China Telecom Corporation</w:t>
      </w:r>
      <w:r>
        <w:rPr>
          <w:rFonts w:ascii="宋体" w:hAnsi="宋体"/>
          <w:sz w:val="22"/>
        </w:rPr>
        <w:br/>
        <w:t xml:space="preserve">copyright </w:t>
      </w:r>
      <w:bookmarkStart w:id="0" w:name="_GoBack"/>
      <w:bookmarkEnd w:id="0"/>
      <w:r>
        <w:rPr>
          <w:rFonts w:ascii="宋体" w:hAnsi="宋体"/>
          <w:sz w:val="22"/>
        </w:rPr>
        <w:t>2016, OpenStack Foundation</w:t>
      </w:r>
      <w:r>
        <w:rPr>
          <w:rFonts w:ascii="宋体" w:hAnsi="宋体"/>
          <w:sz w:val="22"/>
        </w:rPr>
        <w:br/>
        <w:t>Copyright (c) 2018 China Telecom Corporation All Rights Reserved.</w:t>
      </w:r>
      <w:r>
        <w:rPr>
          <w:rFonts w:ascii="宋体" w:hAnsi="宋体"/>
          <w:sz w:val="22"/>
        </w:rPr>
        <w:br/>
        <w:t>If true, (C) Copyright ... is shown in the HTML f</w:t>
      </w:r>
      <w:r>
        <w:rPr>
          <w:rFonts w:ascii="宋体" w:hAnsi="宋体"/>
          <w:sz w:val="22"/>
        </w:rPr>
        <w:t>ooter. Default is True.</w:t>
      </w:r>
      <w:r>
        <w:rPr>
          <w:rFonts w:ascii="宋体" w:hAnsi="宋体"/>
          <w:sz w:val="22"/>
        </w:rPr>
        <w:br/>
        <w:t>Copyright (c) 2013 Hewlett-Packard Development Company, L.P.</w:t>
      </w:r>
      <w:r>
        <w:rPr>
          <w:rFonts w:ascii="宋体" w:hAnsi="宋体"/>
          <w:sz w:val="22"/>
        </w:rPr>
        <w:br/>
        <w:t>Copyright 2013 Nebula Inc.</w:t>
      </w:r>
      <w:r>
        <w:rPr>
          <w:rFonts w:ascii="宋体" w:hAnsi="宋体"/>
          <w:sz w:val="22"/>
        </w:rPr>
        <w:br/>
        <w:t>Copyright 2019 Red Hat, Inc. All rights reserved.</w:t>
      </w:r>
      <w:r>
        <w:rPr>
          <w:rFonts w:ascii="宋体" w:hAnsi="宋体"/>
          <w:sz w:val="22"/>
        </w:rPr>
        <w:br/>
      </w:r>
    </w:p>
    <w:p w:rsidR="00A86558" w:rsidRDefault="00901B1D">
      <w:pPr>
        <w:pStyle w:val="Default"/>
        <w:rPr>
          <w:rFonts w:ascii="宋体" w:hAnsi="宋体" w:cs="宋体"/>
          <w:sz w:val="22"/>
          <w:szCs w:val="22"/>
        </w:rPr>
      </w:pPr>
      <w:r>
        <w:rPr>
          <w:b/>
        </w:rPr>
        <w:t xml:space="preserve">License: </w:t>
      </w:r>
      <w:r>
        <w:rPr>
          <w:sz w:val="21"/>
        </w:rPr>
        <w:t>Apache-2.0</w:t>
      </w:r>
    </w:p>
    <w:p w:rsidR="00A86558" w:rsidRDefault="00901B1D">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w:t>
      </w:r>
      <w:r>
        <w:rPr>
          <w:rFonts w:ascii="Times New Roman" w:hAnsi="Times New Roman"/>
          <w:sz w:val="21"/>
        </w:rPr>
        <w:t>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w:t>
      </w:r>
      <w:r>
        <w:rPr>
          <w:rFonts w:ascii="Times New Roman" w:hAnsi="Times New Roman"/>
          <w:sz w:val="21"/>
        </w:rPr>
        <w:t>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w:t>
      </w:r>
      <w:r>
        <w:rPr>
          <w:rFonts w:ascii="Times New Roman" w:hAnsi="Times New Roman"/>
          <w:sz w:val="21"/>
        </w:rPr>
        <w:t xml:space="preserve">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w:t>
      </w:r>
      <w:r>
        <w:rPr>
          <w:rFonts w:ascii="Times New Roman" w:hAnsi="Times New Roman"/>
          <w:sz w:val="21"/>
        </w:rPr>
        <w:t>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w:t>
      </w:r>
      <w:r>
        <w:rPr>
          <w:rFonts w:ascii="Times New Roman" w:hAnsi="Times New Roman"/>
          <w:sz w:val="21"/>
        </w:rPr>
        <w:t>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w:t>
      </w:r>
      <w:r>
        <w:rPr>
          <w:rFonts w:ascii="Times New Roman" w:hAnsi="Times New Roman"/>
          <w:sz w:val="21"/>
        </w:rPr>
        <w:t>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w:t>
      </w:r>
      <w:r>
        <w:rPr>
          <w:rFonts w:ascii="Times New Roman" w:hAnsi="Times New Roman"/>
          <w:sz w:val="21"/>
        </w:rPr>
        <w:t>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w:t>
      </w:r>
      <w:r>
        <w:rPr>
          <w:rFonts w:ascii="Times New Roman" w:hAnsi="Times New Roman"/>
          <w:sz w:val="21"/>
        </w:rPr>
        <w:t>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w:t>
      </w:r>
      <w:r>
        <w:rPr>
          <w:rFonts w:ascii="Times New Roman" w:hAnsi="Times New Roman"/>
          <w:sz w:val="21"/>
        </w:rPr>
        <w:t xml:space="preserve">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w:t>
      </w:r>
      <w:r>
        <w:rPr>
          <w:rFonts w:ascii="Times New Roman" w:hAnsi="Times New Roman"/>
          <w:sz w:val="21"/>
        </w:rP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w:t>
      </w:r>
      <w:r>
        <w:rPr>
          <w:rFonts w:ascii="Times New Roman" w:hAnsi="Times New Roman"/>
          <w:sz w:val="21"/>
        </w:rPr>
        <w:t>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w:t>
      </w:r>
      <w:r>
        <w:rPr>
          <w:rFonts w:ascii="Times New Roman" w:hAnsi="Times New Roman"/>
          <w:sz w:val="21"/>
        </w:rPr>
        <w:t xml:space="preserv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w:t>
      </w:r>
      <w:r>
        <w:rPr>
          <w:rFonts w:ascii="Times New Roman" w:hAnsi="Times New Roman"/>
          <w:sz w:val="21"/>
        </w:rPr>
        <w:t>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w:t>
      </w:r>
      <w:r>
        <w:rPr>
          <w:rFonts w:ascii="Times New Roman" w:hAnsi="Times New Roman"/>
          <w:sz w:val="21"/>
        </w:rPr>
        <w:t>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w:t>
      </w:r>
      <w:r>
        <w:rPr>
          <w:rFonts w:ascii="Times New Roman" w:hAnsi="Times New Roman"/>
          <w:sz w:val="21"/>
        </w:rPr>
        <w:t>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w:t>
      </w:r>
      <w:r>
        <w:rPr>
          <w:rFonts w:ascii="Times New Roman" w:hAnsi="Times New Roman"/>
          <w:sz w:val="21"/>
        </w:rPr>
        <w:t>)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w:t>
      </w:r>
      <w:r>
        <w:rPr>
          <w:rFonts w:ascii="Times New Roman" w:hAnsi="Times New Roman"/>
          <w:sz w:val="21"/>
        </w:rPr>
        <w:t>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w:t>
      </w:r>
      <w:r>
        <w:rPr>
          <w:rFonts w:ascii="Times New Roman" w:hAnsi="Times New Roman"/>
          <w:sz w:val="21"/>
        </w:rPr>
        <w:t>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w:t>
      </w:r>
      <w:r>
        <w:rPr>
          <w:rFonts w:ascii="Times New Roman" w:hAnsi="Times New Roman"/>
          <w:sz w:val="21"/>
        </w:rPr>
        <w:t>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w:t>
      </w:r>
      <w:r>
        <w:rPr>
          <w:rFonts w:ascii="Times New Roman" w:hAnsi="Times New Roman"/>
          <w:sz w:val="21"/>
        </w:rPr>
        <w:t>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w:t>
      </w:r>
      <w:r>
        <w:rPr>
          <w:rFonts w:ascii="Times New Roman" w:hAnsi="Times New Roman"/>
          <w:sz w:val="21"/>
        </w:rPr>
        <w:t>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w:t>
      </w:r>
      <w:r>
        <w:rPr>
          <w:rFonts w:ascii="Times New Roman" w:hAnsi="Times New Roman"/>
          <w:sz w:val="21"/>
        </w:rPr>
        <w:t>;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w:t>
      </w:r>
      <w:r>
        <w:rPr>
          <w:rFonts w:ascii="Times New Roman" w:hAnsi="Times New Roman"/>
          <w:sz w:val="21"/>
        </w:rPr>
        <w:t>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w:t>
      </w:r>
      <w:r>
        <w:rPr>
          <w:rFonts w:ascii="Times New Roman" w:hAnsi="Times New Roman"/>
          <w:sz w:val="21"/>
        </w:rPr>
        <w:t xml:space="preserv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w:t>
      </w:r>
      <w:r>
        <w:rPr>
          <w:rFonts w:ascii="Times New Roman" w:hAnsi="Times New Roman"/>
          <w:sz w:val="21"/>
        </w:rPr>
        <w:t xml:space="preserve">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w:t>
      </w:r>
      <w:r>
        <w:rPr>
          <w:rFonts w:ascii="Times New Roman" w:hAnsi="Times New Roman"/>
          <w:sz w:val="21"/>
        </w:rPr>
        <w:t>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w:t>
      </w:r>
      <w:r>
        <w:rPr>
          <w:rFonts w:ascii="Times New Roman" w:hAnsi="Times New Roman"/>
          <w:sz w:val="21"/>
        </w:rPr>
        <w:t>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w:t>
      </w:r>
      <w:r>
        <w:rPr>
          <w:rFonts w:ascii="Times New Roman" w:hAnsi="Times New Roman"/>
          <w:sz w:val="21"/>
        </w:rPr>
        <w: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w:t>
      </w:r>
      <w:r>
        <w:rPr>
          <w:rFonts w:ascii="Times New Roman" w:hAnsi="Times New Roman"/>
          <w:sz w:val="21"/>
        </w:rPr>
        <w:t>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w:t>
      </w:r>
      <w:r>
        <w:rPr>
          <w:rFonts w:ascii="Times New Roman" w:hAnsi="Times New Roman"/>
          <w:sz w:val="21"/>
        </w:rPr>
        <w: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w:t>
      </w:r>
      <w:r>
        <w:rPr>
          <w:rFonts w:ascii="Times New Roman" w:hAnsi="Times New Roman"/>
          <w:sz w:val="21"/>
        </w:rP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w:t>
      </w:r>
      <w:r>
        <w:rPr>
          <w:rFonts w:ascii="Times New Roman" w:hAnsi="Times New Roman"/>
          <w:sz w:val="21"/>
        </w:rPr>
        <w:t>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w:t>
      </w:r>
      <w:r>
        <w:rPr>
          <w:rFonts w:ascii="Times New Roman" w:hAnsi="Times New Roman"/>
          <w:sz w:val="21"/>
        </w:rPr>
        <w:t>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w:t>
      </w:r>
      <w:r>
        <w:rPr>
          <w:rFonts w:ascii="Times New Roman" w:hAnsi="Times New Roman"/>
          <w:sz w:val="21"/>
        </w:rPr>
        <w:t>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w:t>
      </w:r>
      <w:r>
        <w:rPr>
          <w:rFonts w:ascii="Times New Roman" w:hAnsi="Times New Roman"/>
          <w:sz w:val="21"/>
        </w:rPr>
        <w:t xml:space="preserve">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w:t>
      </w:r>
      <w:r>
        <w:rPr>
          <w:rFonts w:ascii="Times New Roman" w:hAnsi="Times New Roman"/>
          <w:sz w:val="21"/>
        </w:rPr>
        <w:t>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w:t>
      </w:r>
      <w:r>
        <w:rPr>
          <w:rFonts w:ascii="Times New Roman" w:hAnsi="Times New Roman"/>
          <w:sz w:val="21"/>
        </w:rPr>
        <w: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w:t>
      </w:r>
      <w:r>
        <w:rPr>
          <w:rFonts w:ascii="Times New Roman" w:hAnsi="Times New Roman"/>
          <w:sz w:val="21"/>
        </w:rPr>
        <w:t>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w:t>
      </w:r>
      <w:r>
        <w:rPr>
          <w:rFonts w:ascii="Times New Roman" w:hAnsi="Times New Roman"/>
          <w:sz w:val="21"/>
        </w:rPr>
        <w:t xml:space="preserve">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w:t>
      </w:r>
      <w:r>
        <w:rPr>
          <w:rFonts w:ascii="Times New Roman" w:hAnsi="Times New Roman"/>
          <w:sz w:val="21"/>
        </w:rPr>
        <w:t>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w:t>
      </w:r>
      <w:r>
        <w:rPr>
          <w:rFonts w:ascii="Times New Roman" w:hAnsi="Times New Roman"/>
          <w:sz w:val="21"/>
        </w:rPr>
        <w:t>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w:t>
      </w:r>
      <w:r>
        <w:rPr>
          <w:rFonts w:ascii="Times New Roman" w:hAnsi="Times New Roman"/>
          <w:sz w:val="21"/>
        </w:rPr>
        <w:t>s under the License.</w:t>
      </w:r>
    </w:p>
    <w:sectPr w:rsidR="00A865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B1D" w:rsidRDefault="00901B1D">
      <w:pPr>
        <w:spacing w:line="240" w:lineRule="auto"/>
      </w:pPr>
      <w:r>
        <w:separator/>
      </w:r>
    </w:p>
  </w:endnote>
  <w:endnote w:type="continuationSeparator" w:id="0">
    <w:p w:rsidR="00901B1D" w:rsidRDefault="00901B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A86558">
      <w:tc>
        <w:tcPr>
          <w:tcW w:w="1542" w:type="pct"/>
        </w:tcPr>
        <w:p w:rsidR="00A86558" w:rsidRDefault="00901B1D">
          <w:pPr>
            <w:pStyle w:val="a8"/>
          </w:pPr>
          <w:r>
            <w:fldChar w:fldCharType="begin"/>
          </w:r>
          <w:r>
            <w:instrText xml:space="preserve"> DATE \@ "yyyy-MM-dd" </w:instrText>
          </w:r>
          <w:r>
            <w:fldChar w:fldCharType="separate"/>
          </w:r>
          <w:r w:rsidR="00E7279C">
            <w:rPr>
              <w:noProof/>
            </w:rPr>
            <w:t>2022-09-06</w:t>
          </w:r>
          <w:r>
            <w:fldChar w:fldCharType="end"/>
          </w:r>
        </w:p>
      </w:tc>
      <w:tc>
        <w:tcPr>
          <w:tcW w:w="1853" w:type="pct"/>
        </w:tcPr>
        <w:p w:rsidR="00A86558" w:rsidRDefault="00901B1D">
          <w:pPr>
            <w:pStyle w:val="a8"/>
            <w:ind w:firstLineChars="200" w:firstLine="360"/>
          </w:pPr>
          <w:r>
            <w:rPr>
              <w:rFonts w:hint="eastAsia"/>
            </w:rPr>
            <w:t>HUAWEI Confidential</w:t>
          </w:r>
        </w:p>
      </w:tc>
      <w:tc>
        <w:tcPr>
          <w:tcW w:w="1605" w:type="pct"/>
        </w:tcPr>
        <w:p w:rsidR="00A86558" w:rsidRDefault="00901B1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A86558" w:rsidRDefault="00A865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B1D" w:rsidRDefault="00901B1D">
      <w:r>
        <w:separator/>
      </w:r>
    </w:p>
  </w:footnote>
  <w:footnote w:type="continuationSeparator" w:id="0">
    <w:p w:rsidR="00901B1D" w:rsidRDefault="00901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A86558">
      <w:trPr>
        <w:cantSplit/>
        <w:trHeight w:hRule="exact" w:val="777"/>
      </w:trPr>
      <w:tc>
        <w:tcPr>
          <w:tcW w:w="492" w:type="pct"/>
          <w:tcBorders>
            <w:bottom w:val="single" w:sz="6" w:space="0" w:color="auto"/>
          </w:tcBorders>
        </w:tcPr>
        <w:p w:rsidR="00A86558" w:rsidRDefault="00901B1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6558" w:rsidRDefault="00A86558">
          <w:pPr>
            <w:ind w:left="420"/>
          </w:pPr>
        </w:p>
      </w:tc>
      <w:tc>
        <w:tcPr>
          <w:tcW w:w="3283" w:type="pct"/>
          <w:tcBorders>
            <w:bottom w:val="single" w:sz="6" w:space="0" w:color="auto"/>
          </w:tcBorders>
          <w:vAlign w:val="bottom"/>
        </w:tcPr>
        <w:p w:rsidR="00A86558" w:rsidRDefault="00901B1D">
          <w:pPr>
            <w:pStyle w:val="a9"/>
            <w:ind w:firstLine="360"/>
          </w:pPr>
          <w:r>
            <w:t>OPEN SOURCE SOFTWARE NOTICE</w:t>
          </w:r>
        </w:p>
      </w:tc>
      <w:tc>
        <w:tcPr>
          <w:tcW w:w="1225" w:type="pct"/>
          <w:tcBorders>
            <w:bottom w:val="single" w:sz="6" w:space="0" w:color="auto"/>
          </w:tcBorders>
          <w:vAlign w:val="bottom"/>
        </w:tcPr>
        <w:p w:rsidR="00A86558" w:rsidRDefault="00A86558">
          <w:pPr>
            <w:pStyle w:val="a9"/>
            <w:ind w:firstLine="33"/>
          </w:pPr>
        </w:p>
      </w:tc>
    </w:tr>
  </w:tbl>
  <w:p w:rsidR="00A86558" w:rsidRDefault="00A8655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1B1D"/>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6558"/>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279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2F6C1"/>
  <w15:docId w15:val="{CD194B51-EA0D-498F-8408-396065C4C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1954</Words>
  <Characters>11144</Characters>
  <Application>Microsoft Office Word</Application>
  <DocSecurity>0</DocSecurity>
  <Lines>92</Lines>
  <Paragraphs>26</Paragraphs>
  <ScaleCrop>false</ScaleCrop>
  <Company>Huawei Technologies Co.,Ltd.</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(3)q7qdIMqPwrHvmjSa1XGMvV1XnkwIvvDncWIDnZgF5Sk6SbMNU5fx+Go/IbAWwlv14pemrD8s
ronCT89oRG9Ab+qOzTWzaRBLemSwieMxOfRwdgRfqVDuc6bibie16YUP9rY/+i9sZMoyBJgE
VNjR3nAn5aeGBUAdiKlrDeo6yK2yghjg9bRJyVkCwcIQF9jkylXOWTjewFQVUFV6u+u8+waz
I7Vc/pfnoz4jSxTk3m</vt:lpwstr>
  </property>
  <property fmtid="{D5CDD505-2E9C-101B-9397-08002B2CF9AE}" pid="11" name="_2015_ms_pID_7253431">
    <vt:lpwstr>1B5KLVRK2ZeFcDx1dFkJPNw/ULjGs33BXOj0DXLzkA/Vn10p+suOk2
jc08C4xkx87o2dbMtvCSDVSJe5MgAR73YkmTFADrfe2UBqmqRuZ4EV1BzHc/923rhrxD1iLB
o3HIdo0UY1Iy2fRRELahXVFtmiV8ZG/e8oY/pd2shhHRggtctcJ5UzrOPBS5PDjx3NLzirPh
pruEbM5UULkjfTqmIZoXi4ZSVmLY72bJQV7K</vt:lpwstr>
  </property>
  <property fmtid="{D5CDD505-2E9C-101B-9397-08002B2CF9AE}" pid="12" name="_2015_ms_pID_7253432">
    <vt:lpwstr>Or62dS3ZIBDyLaUnBs92WuKmCdv08XdJjuxd
2Fq/yKLQfeURqnpdboJlCjIDUCMEuMPT97lLgsnaIK6O0owtQL8=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1662444280</vt:lpwstr>
  </property>
</Properties>
</file>