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E6" w:rsidRDefault="006F5A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6FE6" w:rsidRDefault="00066FE6">
      <w:pPr>
        <w:spacing w:line="420" w:lineRule="exact"/>
        <w:jc w:val="center"/>
        <w:rPr>
          <w:rFonts w:ascii="Arial" w:hAnsi="Arial" w:cs="Arial"/>
          <w:b/>
          <w:snapToGrid/>
          <w:sz w:val="32"/>
          <w:szCs w:val="32"/>
        </w:rPr>
      </w:pPr>
    </w:p>
    <w:p w:rsidR="00066FE6" w:rsidRDefault="006F5A5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066FE6" w:rsidRDefault="00066FE6">
      <w:pPr>
        <w:spacing w:line="420" w:lineRule="exact"/>
        <w:jc w:val="both"/>
        <w:rPr>
          <w:rFonts w:ascii="Arial" w:hAnsi="Arial" w:cs="Arial"/>
          <w:snapToGrid/>
        </w:rPr>
      </w:pPr>
    </w:p>
    <w:p w:rsidR="00066FE6" w:rsidRDefault="006F5A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6FE6" w:rsidRDefault="006F5A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6FE6" w:rsidRDefault="00066FE6">
      <w:pPr>
        <w:spacing w:line="420" w:lineRule="exact"/>
        <w:jc w:val="both"/>
        <w:rPr>
          <w:rFonts w:ascii="Arial" w:hAnsi="Arial" w:cs="Arial"/>
          <w:i/>
          <w:snapToGrid/>
          <w:color w:val="0099FF"/>
          <w:sz w:val="18"/>
          <w:szCs w:val="18"/>
        </w:rPr>
      </w:pPr>
    </w:p>
    <w:p w:rsidR="00066FE6" w:rsidRDefault="006F5A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6FE6" w:rsidRDefault="00066FE6">
      <w:pPr>
        <w:pStyle w:val="a8"/>
        <w:spacing w:before="0" w:after="0" w:line="240" w:lineRule="auto"/>
        <w:jc w:val="left"/>
        <w:rPr>
          <w:rFonts w:ascii="Arial" w:hAnsi="Arial" w:cs="Arial"/>
          <w:bCs w:val="0"/>
          <w:sz w:val="21"/>
          <w:szCs w:val="21"/>
        </w:rPr>
      </w:pPr>
    </w:p>
    <w:p w:rsidR="00066FE6" w:rsidRDefault="006F5A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proofErr w:type="spellStart"/>
      <w:r w:rsidR="00A10270" w:rsidRPr="00A10270">
        <w:rPr>
          <w:rFonts w:ascii="微软雅黑" w:hAnsi="微软雅黑"/>
          <w:b w:val="0"/>
          <w:sz w:val="21"/>
        </w:rPr>
        <w:t>gcc</w:t>
      </w:r>
      <w:proofErr w:type="spellEnd"/>
      <w:r w:rsidR="00A10270" w:rsidRPr="00A10270">
        <w:rPr>
          <w:rFonts w:ascii="微软雅黑" w:hAnsi="微软雅黑"/>
          <w:b w:val="0"/>
          <w:sz w:val="21"/>
        </w:rPr>
        <w:t>-cross</w:t>
      </w:r>
      <w:bookmarkEnd w:id="0"/>
      <w:r>
        <w:rPr>
          <w:rFonts w:ascii="微软雅黑" w:hAnsi="微软雅黑"/>
          <w:b w:val="0"/>
          <w:sz w:val="21"/>
        </w:rPr>
        <w:t xml:space="preserve"> </w:t>
      </w:r>
      <w:r w:rsidR="00A10270" w:rsidRPr="00A10270">
        <w:rPr>
          <w:rFonts w:ascii="微软雅黑" w:hAnsi="微软雅黑"/>
          <w:b w:val="0"/>
          <w:sz w:val="21"/>
        </w:rPr>
        <w:t>1.0</w:t>
      </w:r>
    </w:p>
    <w:p w:rsidR="00066FE6" w:rsidRDefault="006F5A51">
      <w:pPr>
        <w:rPr>
          <w:rFonts w:ascii="Arial" w:hAnsi="Arial" w:cs="Arial"/>
          <w:b/>
        </w:rPr>
      </w:pPr>
      <w:r>
        <w:rPr>
          <w:rFonts w:ascii="Arial" w:hAnsi="Arial" w:cs="Arial"/>
          <w:b/>
        </w:rPr>
        <w:t xml:space="preserve">Copyright notice: </w:t>
      </w:r>
    </w:p>
    <w:p w:rsidR="00066FE6" w:rsidRDefault="00066FE6">
      <w:pPr>
        <w:pStyle w:val="Default"/>
        <w:rPr>
          <w:rFonts w:ascii="宋体" w:hAnsi="宋体" w:cs="宋体"/>
          <w:sz w:val="22"/>
          <w:szCs w:val="22"/>
        </w:rPr>
      </w:pPr>
    </w:p>
    <w:p w:rsidR="00066FE6" w:rsidRDefault="006F5A51">
      <w:pPr>
        <w:pStyle w:val="Default"/>
        <w:rPr>
          <w:rFonts w:ascii="宋体" w:hAnsi="宋体" w:cs="宋体"/>
          <w:sz w:val="22"/>
          <w:szCs w:val="22"/>
        </w:rPr>
      </w:pPr>
      <w:r>
        <w:rPr>
          <w:b/>
        </w:rPr>
        <w:t xml:space="preserve">License: </w:t>
      </w:r>
      <w:r w:rsidR="00A10270" w:rsidRPr="00A10270">
        <w:rPr>
          <w:sz w:val="21"/>
        </w:rPr>
        <w:t>GPLv3+ and GPLv3+ with exceptions and GPLv2+ with exceptions and LGPLv2+ and BSD</w:t>
      </w:r>
    </w:p>
    <w:p w:rsidR="00A10270" w:rsidRPr="00A10270" w:rsidRDefault="006F5A51" w:rsidP="00A10270">
      <w:pPr>
        <w:pStyle w:val="Default"/>
        <w:rPr>
          <w:rFonts w:ascii="Times New Roman" w:hAnsi="Times New Roman"/>
          <w:sz w:val="21"/>
        </w:rPr>
      </w:pPr>
      <w:r>
        <w:rPr>
          <w:rFonts w:ascii="Times New Roman" w:hAnsi="Times New Roman"/>
          <w:sz w:val="21"/>
        </w:rPr>
        <w:br/>
      </w:r>
      <w:r w:rsidR="00A10270" w:rsidRPr="00A10270">
        <w:rPr>
          <w:rFonts w:ascii="Times New Roman" w:hAnsi="Times New Roman"/>
          <w:sz w:val="21"/>
        </w:rPr>
        <w:t>GNU GENERAL PUBLIC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Version 3, 29 June 2007</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proofErr w:type="gramStart"/>
      <w:r w:rsidRPr="00A10270">
        <w:rPr>
          <w:rFonts w:ascii="Times New Roman" w:hAnsi="Times New Roman"/>
          <w:sz w:val="21"/>
        </w:rPr>
        <w:t>Copyright ?</w:t>
      </w:r>
      <w:proofErr w:type="gramEnd"/>
      <w:r w:rsidRPr="00A10270">
        <w:rPr>
          <w:rFonts w:ascii="Times New Roman" w:hAnsi="Times New Roman"/>
          <w:sz w:val="21"/>
        </w:rPr>
        <w:t xml:space="preserve"> 2007 Free Software Foundation, Inc. &lt;https://fsf.org/&gt;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Everyone is permitted to copy and distribute verbatim copies of this license document, but changing it is not allowed.</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Preamble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The GNU General Public License is a free, </w:t>
      </w:r>
      <w:proofErr w:type="spellStart"/>
      <w:r w:rsidRPr="00A10270">
        <w:rPr>
          <w:rFonts w:ascii="Times New Roman" w:hAnsi="Times New Roman"/>
          <w:sz w:val="21"/>
        </w:rPr>
        <w:t>copyleft</w:t>
      </w:r>
      <w:proofErr w:type="spellEnd"/>
      <w:r w:rsidRPr="00A10270">
        <w:rPr>
          <w:rFonts w:ascii="Times New Roman" w:hAnsi="Times New Roman"/>
          <w:sz w:val="21"/>
        </w:rPr>
        <w:t xml:space="preserve"> license for software and other kinds of works.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A10270">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precise terms and conditions for copying, distribution and modification follow.</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TERMS AND CONDITIONS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0. Definitions.</w:t>
      </w:r>
    </w:p>
    <w:p w:rsidR="00A10270" w:rsidRPr="00A10270" w:rsidRDefault="00A10270" w:rsidP="00A10270">
      <w:pPr>
        <w:pStyle w:val="Default"/>
        <w:rPr>
          <w:rFonts w:ascii="Times New Roman" w:hAnsi="Times New Roman"/>
          <w:sz w:val="21"/>
        </w:rPr>
      </w:pPr>
      <w:r w:rsidRPr="00A10270">
        <w:rPr>
          <w:rFonts w:ascii="Times New Roman" w:hAnsi="Times New Roman" w:hint="eastAsia"/>
          <w:sz w:val="21"/>
        </w:rPr>
        <w:t>“</w:t>
      </w:r>
      <w:r w:rsidRPr="00A10270">
        <w:rPr>
          <w:rFonts w:ascii="Times New Roman" w:hAnsi="Times New Roman"/>
          <w:sz w:val="21"/>
        </w:rPr>
        <w:t>This License” refers to version 3 of the GNU General Public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hint="eastAsia"/>
          <w:sz w:val="21"/>
        </w:rPr>
        <w:t>“</w:t>
      </w:r>
      <w:r w:rsidRPr="00A10270">
        <w:rPr>
          <w:rFonts w:ascii="Times New Roman" w:hAnsi="Times New Roman"/>
          <w:sz w:val="21"/>
        </w:rPr>
        <w:t>Copyright” also means copyright-like laws that apply to other kinds of works, such as semiconductor masks.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hint="eastAsia"/>
          <w:sz w:val="21"/>
        </w:rPr>
        <w:t>“</w:t>
      </w:r>
      <w:r w:rsidRPr="00A10270">
        <w:rPr>
          <w:rFonts w:ascii="Times New Roman" w:hAnsi="Times New Roman"/>
          <w:sz w:val="21"/>
        </w:rPr>
        <w:t>The Program” refers to any copyrightable work licensed under this License. Each licensee is addressed as “you”. “Licensees” and “recipients” may be individuals or organizations.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“covered work” means either the unmodified Program or a work based on the Program.</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 Source Code.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The “source code” for a work means the preferred form of the work for making modifications to it. “Object code” means any non-source form of a work.</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A10270">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Corresponding Source need not include anything that users can regenerate automatically from other parts of the Corresponding Source.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Corresponding Source for a work in source code form is that same work.</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2. Basic Permissions.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Conveying under any other circumstances is permitted solely under the conditions stated below. Sublicensing is not allowed; section 10 makes it unnecessary.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3. Protecting Users' Legal Rights </w:t>
      </w:r>
      <w:proofErr w:type="gramStart"/>
      <w:r w:rsidRPr="00A10270">
        <w:rPr>
          <w:rFonts w:ascii="Times New Roman" w:hAnsi="Times New Roman"/>
          <w:sz w:val="21"/>
        </w:rPr>
        <w:t>From</w:t>
      </w:r>
      <w:proofErr w:type="gramEnd"/>
      <w:r w:rsidRPr="00A10270">
        <w:rPr>
          <w:rFonts w:ascii="Times New Roman" w:hAnsi="Times New Roman"/>
          <w:sz w:val="21"/>
        </w:rPr>
        <w:t xml:space="preserve"> Anti-Circumvention Law.</w:t>
      </w:r>
    </w:p>
    <w:p w:rsidR="00A10270" w:rsidRPr="00A10270" w:rsidRDefault="00A10270" w:rsidP="00A10270">
      <w:pPr>
        <w:pStyle w:val="Default"/>
        <w:rPr>
          <w:rFonts w:ascii="Times New Roman" w:hAnsi="Times New Roman"/>
          <w:sz w:val="21"/>
        </w:rPr>
      </w:pPr>
      <w:r w:rsidRPr="00A1027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4. Conveying Verbatim Copies.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A10270">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may charge any price or no price for each copy that you convey, and you may offer support or warranty protection for a fee.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5. Conveying Modified Source Versions.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The work must carry prominent notices stating that you modified it, and giving a relevant date.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6. Conveying Non-Source Forms.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A10270">
        <w:rPr>
          <w:rFonts w:ascii="Times New Roman" w:hAnsi="Times New Roman"/>
          <w:sz w:val="21"/>
        </w:rPr>
        <w:t>noncommercially</w:t>
      </w:r>
      <w:proofErr w:type="spellEnd"/>
      <w:r w:rsidRPr="00A10270">
        <w:rPr>
          <w:rFonts w:ascii="Times New Roman" w:hAnsi="Times New Roman"/>
          <w:sz w:val="21"/>
        </w:rPr>
        <w:t xml:space="preserve">, and only if you received the object </w:t>
      </w:r>
      <w:r w:rsidRPr="00A10270">
        <w:rPr>
          <w:rFonts w:ascii="Times New Roman" w:hAnsi="Times New Roman"/>
          <w:sz w:val="21"/>
        </w:rPr>
        <w:lastRenderedPageBreak/>
        <w:t>code with such an offer, in accord with subsection 6b.</w:t>
      </w:r>
    </w:p>
    <w:p w:rsidR="00A10270" w:rsidRPr="00A10270" w:rsidRDefault="00A10270" w:rsidP="00A10270">
      <w:pPr>
        <w:pStyle w:val="Default"/>
        <w:rPr>
          <w:rFonts w:ascii="Times New Roman" w:hAnsi="Times New Roman"/>
          <w:sz w:val="21"/>
        </w:rPr>
      </w:pPr>
      <w:r w:rsidRPr="00A1027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separable portion of the object code, whose source code is excluded from the Corresponding Source as a System Library, need not be included in conveying the object code work.</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hint="eastAsia"/>
          <w:sz w:val="21"/>
        </w:rPr>
        <w:t>“</w:t>
      </w:r>
      <w:r w:rsidRPr="00A1027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Corresponding Source conveyed, and Installation Information provided, in accord with this section must be in a </w:t>
      </w:r>
      <w:r w:rsidRPr="00A10270">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7. Additional Terms.</w:t>
      </w:r>
    </w:p>
    <w:p w:rsidR="00A10270" w:rsidRPr="00A10270" w:rsidRDefault="00A10270" w:rsidP="00A10270">
      <w:pPr>
        <w:pStyle w:val="Default"/>
        <w:rPr>
          <w:rFonts w:ascii="Times New Roman" w:hAnsi="Times New Roman"/>
          <w:sz w:val="21"/>
        </w:rPr>
      </w:pPr>
      <w:r w:rsidRPr="00A10270">
        <w:rPr>
          <w:rFonts w:ascii="Times New Roman" w:hAnsi="Times New Roman" w:hint="eastAsia"/>
          <w:sz w:val="21"/>
        </w:rPr>
        <w:t>“</w:t>
      </w:r>
      <w:r w:rsidRPr="00A10270">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Disclaiming warranty or limiting liability differently from the terms of sections 15 and 16 of this License; or</w:t>
      </w:r>
    </w:p>
    <w:p w:rsidR="00A10270" w:rsidRPr="00A10270" w:rsidRDefault="00A10270" w:rsidP="00A10270">
      <w:pPr>
        <w:pStyle w:val="Default"/>
        <w:rPr>
          <w:rFonts w:ascii="Times New Roman" w:hAnsi="Times New Roman"/>
          <w:sz w:val="21"/>
        </w:rPr>
      </w:pPr>
      <w:r w:rsidRPr="00A10270">
        <w:rPr>
          <w:rFonts w:ascii="Times New Roman" w:hAnsi="Times New Roman"/>
          <w:sz w:val="21"/>
        </w:rPr>
        <w:t>b) Requiring preservation of specified reasonable legal notices or author attributions in that material or in the Appropriate Legal Notices displayed by works containing it; or</w:t>
      </w:r>
    </w:p>
    <w:p w:rsidR="00A10270" w:rsidRPr="00A10270" w:rsidRDefault="00A10270" w:rsidP="00A10270">
      <w:pPr>
        <w:pStyle w:val="Default"/>
        <w:rPr>
          <w:rFonts w:ascii="Times New Roman" w:hAnsi="Times New Roman"/>
          <w:sz w:val="21"/>
        </w:rPr>
      </w:pPr>
      <w:r w:rsidRPr="00A1027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A10270" w:rsidRPr="00A10270" w:rsidRDefault="00A10270" w:rsidP="00A10270">
      <w:pPr>
        <w:pStyle w:val="Default"/>
        <w:rPr>
          <w:rFonts w:ascii="Times New Roman" w:hAnsi="Times New Roman"/>
          <w:sz w:val="21"/>
        </w:rPr>
      </w:pPr>
      <w:r w:rsidRPr="00A10270">
        <w:rPr>
          <w:rFonts w:ascii="Times New Roman" w:hAnsi="Times New Roman"/>
          <w:sz w:val="21"/>
        </w:rPr>
        <w:t>d) Limiting the use for publicity purposes of names of licensors or authors of the material; or</w:t>
      </w:r>
    </w:p>
    <w:p w:rsidR="00A10270" w:rsidRPr="00A10270" w:rsidRDefault="00A10270" w:rsidP="00A10270">
      <w:pPr>
        <w:pStyle w:val="Default"/>
        <w:rPr>
          <w:rFonts w:ascii="Times New Roman" w:hAnsi="Times New Roman"/>
          <w:sz w:val="21"/>
        </w:rPr>
      </w:pPr>
      <w:r w:rsidRPr="00A10270">
        <w:rPr>
          <w:rFonts w:ascii="Times New Roman" w:hAnsi="Times New Roman"/>
          <w:sz w:val="21"/>
        </w:rPr>
        <w:t>e) Declining to grant rights under trademark law for use of some trade names, trademarks, or service marks; or</w:t>
      </w:r>
    </w:p>
    <w:p w:rsidR="00A10270" w:rsidRPr="00A10270" w:rsidRDefault="00A10270" w:rsidP="00A10270">
      <w:pPr>
        <w:pStyle w:val="Default"/>
        <w:rPr>
          <w:rFonts w:ascii="Times New Roman" w:hAnsi="Times New Roman"/>
          <w:sz w:val="21"/>
        </w:rPr>
      </w:pPr>
      <w:r w:rsidRPr="00A1027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Additional terms, permissive or non-permissive, may be stated in the form of a separately written license, or stated as exceptions; the above requirements apply either way.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8. Termination.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9. Acceptance Not Required for Having Copies.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10. Automatic Licensing of Downstream Recipients.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lastRenderedPageBreak/>
        <w:t>11. Patents.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12. No Surrender of Others' Freedom.</w:t>
      </w:r>
    </w:p>
    <w:p w:rsidR="00A10270" w:rsidRPr="00A10270" w:rsidRDefault="00A10270" w:rsidP="00A10270">
      <w:pPr>
        <w:pStyle w:val="Default"/>
        <w:rPr>
          <w:rFonts w:ascii="Times New Roman" w:hAnsi="Times New Roman"/>
          <w:sz w:val="21"/>
        </w:rPr>
      </w:pPr>
      <w:r w:rsidRPr="00A1027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13. Use with the GNU </w:t>
      </w:r>
      <w:proofErr w:type="spellStart"/>
      <w:r w:rsidRPr="00A10270">
        <w:rPr>
          <w:rFonts w:ascii="Times New Roman" w:hAnsi="Times New Roman"/>
          <w:sz w:val="21"/>
        </w:rPr>
        <w:t>Affero</w:t>
      </w:r>
      <w:proofErr w:type="spellEnd"/>
      <w:r w:rsidRPr="00A10270">
        <w:rPr>
          <w:rFonts w:ascii="Times New Roman" w:hAnsi="Times New Roman"/>
          <w:sz w:val="21"/>
        </w:rPr>
        <w:t xml:space="preserve"> General Public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A10270">
        <w:rPr>
          <w:rFonts w:ascii="Times New Roman" w:hAnsi="Times New Roman"/>
          <w:sz w:val="21"/>
        </w:rPr>
        <w:t>Affero</w:t>
      </w:r>
      <w:proofErr w:type="spellEnd"/>
      <w:r w:rsidRPr="00A10270">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A10270">
        <w:rPr>
          <w:rFonts w:ascii="Times New Roman" w:hAnsi="Times New Roman"/>
          <w:sz w:val="21"/>
        </w:rPr>
        <w:t>Affero</w:t>
      </w:r>
      <w:proofErr w:type="spellEnd"/>
      <w:r w:rsidRPr="00A10270">
        <w:rPr>
          <w:rFonts w:ascii="Times New Roman" w:hAnsi="Times New Roman"/>
          <w:sz w:val="21"/>
        </w:rPr>
        <w:t xml:space="preserve"> General Public License, section 13, concerning interaction through a network will apply to the combination as such.</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14. Revised Versions of this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15. Disclaimer of Warranty.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sidRPr="00A10270">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16. Limitation of Liability.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17. Interpretation of Sections 15 and 16.</w:t>
      </w:r>
    </w:p>
    <w:p w:rsidR="00A10270" w:rsidRPr="00A10270" w:rsidRDefault="00A10270" w:rsidP="00A10270">
      <w:pPr>
        <w:pStyle w:val="Default"/>
        <w:rPr>
          <w:rFonts w:ascii="Times New Roman" w:hAnsi="Times New Roman"/>
          <w:sz w:val="21"/>
        </w:rPr>
      </w:pPr>
      <w:r w:rsidRPr="00A10270">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END OF TERMS AND CONDITIONS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How to Apply These Terms to Your New Programs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&lt;</w:t>
      </w:r>
      <w:proofErr w:type="gramStart"/>
      <w:r w:rsidRPr="00A10270">
        <w:rPr>
          <w:rFonts w:ascii="Times New Roman" w:hAnsi="Times New Roman"/>
          <w:sz w:val="21"/>
        </w:rPr>
        <w:t>one</w:t>
      </w:r>
      <w:proofErr w:type="gramEnd"/>
      <w:r w:rsidRPr="00A10270">
        <w:rPr>
          <w:rFonts w:ascii="Times New Roman" w:hAnsi="Times New Roman"/>
          <w:sz w:val="21"/>
        </w:rPr>
        <w:t xml:space="preserve"> line to give the program's name and a brief idea of what it does.&gt;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Copyright (C) &lt;year</w:t>
      </w:r>
      <w:proofErr w:type="gramStart"/>
      <w:r w:rsidRPr="00A10270">
        <w:rPr>
          <w:rFonts w:ascii="Times New Roman" w:hAnsi="Times New Roman"/>
          <w:sz w:val="21"/>
        </w:rPr>
        <w:t>&gt;  &lt;</w:t>
      </w:r>
      <w:proofErr w:type="gramEnd"/>
      <w:r w:rsidRPr="00A10270">
        <w:rPr>
          <w:rFonts w:ascii="Times New Roman" w:hAnsi="Times New Roman"/>
          <w:sz w:val="21"/>
        </w:rPr>
        <w:t>name of author&gt;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This program is free software: you can redistribute it and/or modify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w:t>
      </w:r>
      <w:proofErr w:type="gramStart"/>
      <w:r w:rsidRPr="00A10270">
        <w:rPr>
          <w:rFonts w:ascii="Times New Roman" w:hAnsi="Times New Roman"/>
          <w:sz w:val="21"/>
        </w:rPr>
        <w:t>it</w:t>
      </w:r>
      <w:proofErr w:type="gramEnd"/>
      <w:r w:rsidRPr="00A10270">
        <w:rPr>
          <w:rFonts w:ascii="Times New Roman" w:hAnsi="Times New Roman"/>
          <w:sz w:val="21"/>
        </w:rPr>
        <w:t xml:space="preserve"> under the terms of the GNU General Public License as published by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w:t>
      </w:r>
      <w:proofErr w:type="gramStart"/>
      <w:r w:rsidRPr="00A10270">
        <w:rPr>
          <w:rFonts w:ascii="Times New Roman" w:hAnsi="Times New Roman"/>
          <w:sz w:val="21"/>
        </w:rPr>
        <w:t>the</w:t>
      </w:r>
      <w:proofErr w:type="gramEnd"/>
      <w:r w:rsidRPr="00A10270">
        <w:rPr>
          <w:rFonts w:ascii="Times New Roman" w:hAnsi="Times New Roman"/>
          <w:sz w:val="21"/>
        </w:rPr>
        <w:t xml:space="preserve"> Free Software Foundation, either version 3 of the License, or</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w:t>
      </w:r>
      <w:proofErr w:type="gramStart"/>
      <w:r w:rsidRPr="00A10270">
        <w:rPr>
          <w:rFonts w:ascii="Times New Roman" w:hAnsi="Times New Roman"/>
          <w:sz w:val="21"/>
        </w:rPr>
        <w:t>at</w:t>
      </w:r>
      <w:proofErr w:type="gramEnd"/>
      <w:r w:rsidRPr="00A10270">
        <w:rPr>
          <w:rFonts w:ascii="Times New Roman" w:hAnsi="Times New Roman"/>
          <w:sz w:val="21"/>
        </w:rPr>
        <w:t xml:space="preserve"> your option) any later version.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This program is distributed in the hope that it will be useful,</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w:t>
      </w:r>
      <w:proofErr w:type="gramStart"/>
      <w:r w:rsidRPr="00A10270">
        <w:rPr>
          <w:rFonts w:ascii="Times New Roman" w:hAnsi="Times New Roman"/>
          <w:sz w:val="21"/>
        </w:rPr>
        <w:t>but</w:t>
      </w:r>
      <w:proofErr w:type="gramEnd"/>
      <w:r w:rsidRPr="00A10270">
        <w:rPr>
          <w:rFonts w:ascii="Times New Roman" w:hAnsi="Times New Roman"/>
          <w:sz w:val="21"/>
        </w:rPr>
        <w:t xml:space="preserve"> WITHOUT ANY WARRANTY; without even the implied warranty of</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MERCHANTABILITY or FITNESS FOR A PARTICULAR PURPOSE.  See the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GNU General Public License for more details.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You should have received a copy of the GNU General Public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w:t>
      </w:r>
      <w:proofErr w:type="gramStart"/>
      <w:r w:rsidRPr="00A10270">
        <w:rPr>
          <w:rFonts w:ascii="Times New Roman" w:hAnsi="Times New Roman"/>
          <w:sz w:val="21"/>
        </w:rPr>
        <w:t>along</w:t>
      </w:r>
      <w:proofErr w:type="gramEnd"/>
      <w:r w:rsidRPr="00A10270">
        <w:rPr>
          <w:rFonts w:ascii="Times New Roman" w:hAnsi="Times New Roman"/>
          <w:sz w:val="21"/>
        </w:rPr>
        <w:t xml:space="preserve"> with this program.  If not, see &lt;https://www.gnu.org/licenses/&gt;.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Also add information on how to contact you by electronic and paper mail.</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the program does terminal interaction, make it output a short notice like this when it starts in an interactive mode: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&lt;</w:t>
      </w:r>
      <w:proofErr w:type="gramStart"/>
      <w:r w:rsidRPr="00A10270">
        <w:rPr>
          <w:rFonts w:ascii="Times New Roman" w:hAnsi="Times New Roman"/>
          <w:sz w:val="21"/>
        </w:rPr>
        <w:t>program</w:t>
      </w:r>
      <w:proofErr w:type="gramEnd"/>
      <w:r w:rsidRPr="00A10270">
        <w:rPr>
          <w:rFonts w:ascii="Times New Roman" w:hAnsi="Times New Roman"/>
          <w:sz w:val="21"/>
        </w:rPr>
        <w:t>&gt;  Copyright (C) &lt;year&gt;  &lt;name of author&gt;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This program comes with ABSOLUTELY NO WARRANTY; for details type `show w'.</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This is free software, and you are welcome to redistribute it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    </w:t>
      </w:r>
      <w:proofErr w:type="gramStart"/>
      <w:r w:rsidRPr="00A10270">
        <w:rPr>
          <w:rFonts w:ascii="Times New Roman" w:hAnsi="Times New Roman"/>
          <w:sz w:val="21"/>
        </w:rPr>
        <w:t>under</w:t>
      </w:r>
      <w:proofErr w:type="gramEnd"/>
      <w:r w:rsidRPr="00A10270">
        <w:rPr>
          <w:rFonts w:ascii="Times New Roman" w:hAnsi="Times New Roman"/>
          <w:sz w:val="21"/>
        </w:rPr>
        <w:t xml:space="preserve"> certain conditions; type `show c' for details.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A10270" w:rsidRPr="00A10270" w:rsidRDefault="00A10270" w:rsidP="00A10270">
      <w:pPr>
        <w:pStyle w:val="Default"/>
        <w:rPr>
          <w:rFonts w:ascii="Times New Roman" w:hAnsi="Times New Roman"/>
          <w:sz w:val="21"/>
        </w:rPr>
      </w:pPr>
    </w:p>
    <w:p w:rsidR="00A10270" w:rsidRDefault="00A10270" w:rsidP="00A10270">
      <w:pPr>
        <w:pStyle w:val="Default"/>
        <w:rPr>
          <w:rFonts w:ascii="Times New Roman" w:hAnsi="Times New Roman"/>
          <w:sz w:val="21"/>
        </w:rPr>
      </w:pPr>
      <w:r w:rsidRPr="00A1027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GCC RUNTIME LIBRARY EXCEPTION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Version 3.1, 31 March 2009</w:t>
      </w:r>
    </w:p>
    <w:p w:rsidR="00A10270" w:rsidRPr="00A10270" w:rsidRDefault="00A10270" w:rsidP="00A10270">
      <w:pPr>
        <w:pStyle w:val="Default"/>
        <w:rPr>
          <w:rFonts w:ascii="Times New Roman" w:hAnsi="Times New Roman"/>
          <w:sz w:val="21"/>
        </w:rPr>
      </w:pPr>
      <w:r w:rsidRPr="00A10270">
        <w:rPr>
          <w:rFonts w:ascii="Times New Roman" w:hAnsi="Times New Roman"/>
          <w:sz w:val="21"/>
        </w:rPr>
        <w:t>General information: http://www.gnu.org/licenses/gcc-exception.html</w:t>
      </w:r>
    </w:p>
    <w:p w:rsidR="00A10270" w:rsidRPr="00A10270" w:rsidRDefault="00A10270" w:rsidP="00A10270">
      <w:pPr>
        <w:pStyle w:val="Default"/>
        <w:rPr>
          <w:rFonts w:ascii="Times New Roman" w:hAnsi="Times New Roman"/>
          <w:sz w:val="21"/>
        </w:rPr>
      </w:pPr>
      <w:r w:rsidRPr="00A10270">
        <w:rPr>
          <w:rFonts w:ascii="Times New Roman" w:hAnsi="Times New Roman"/>
          <w:sz w:val="21"/>
        </w:rPr>
        <w:br/>
        <w:t>Copyright (C) 2009 Free Software Foundation, Inc. &lt;http://fsf.org/&gt;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Everyone is permitted to copy and distribute verbatim copies of this license document, but changing it is not allowed.</w:t>
      </w:r>
      <w:r w:rsidRPr="00A10270">
        <w:rPr>
          <w:rFonts w:ascii="Times New Roman" w:hAnsi="Times New Roman"/>
          <w:sz w:val="21"/>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0. Definitions.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file is an "Independent Module" if it either requires the Runtime Library for execution after a Compilation Process, or makes use of an interface provided by the Runtime Library, but is not otherwise based on the Runtime Library.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"GCC" means a version of the GNU Compiler Collection, with or without modifications, governed by version 3 (or </w:t>
      </w:r>
      <w:r w:rsidRPr="00A10270">
        <w:rPr>
          <w:rFonts w:ascii="Times New Roman" w:hAnsi="Times New Roman"/>
          <w:sz w:val="21"/>
        </w:rPr>
        <w:lastRenderedPageBreak/>
        <w:t>a specified later version) of the GNU General Public License (GPL) with the option of using any subsequent versions published by the FSF.</w:t>
      </w:r>
    </w:p>
    <w:p w:rsidR="00A10270" w:rsidRPr="00A10270" w:rsidRDefault="00A10270" w:rsidP="00A10270">
      <w:pPr>
        <w:pStyle w:val="Default"/>
        <w:rPr>
          <w:rFonts w:ascii="Times New Roman" w:hAnsi="Times New Roman"/>
          <w:sz w:val="21"/>
        </w:rPr>
      </w:pPr>
      <w:r w:rsidRPr="00A10270">
        <w:rPr>
          <w:rFonts w:ascii="Times New Roman" w:hAnsi="Times New Roman"/>
          <w:sz w:val="21"/>
        </w:rPr>
        <w:t>"GPL-compatible Software" is software whose conditions of propagation, modification and use would permit combination with GCC in accord with the license of GCC.</w:t>
      </w:r>
    </w:p>
    <w:p w:rsidR="00A10270" w:rsidRPr="00A10270" w:rsidRDefault="00A10270" w:rsidP="00A10270">
      <w:pPr>
        <w:pStyle w:val="Default"/>
        <w:rPr>
          <w:rFonts w:ascii="Times New Roman" w:hAnsi="Times New Roman"/>
          <w:sz w:val="21"/>
        </w:rPr>
      </w:pPr>
      <w:r w:rsidRPr="00A10270">
        <w:rPr>
          <w:rFonts w:ascii="Times New Roman" w:hAnsi="Times New Roman"/>
          <w:sz w:val="21"/>
        </w:rP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1. Grant of Additional Permission.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2. No Weakening of GCC </w:t>
      </w:r>
      <w:proofErr w:type="spellStart"/>
      <w:r w:rsidRPr="00A10270">
        <w:rPr>
          <w:rFonts w:ascii="Times New Roman" w:hAnsi="Times New Roman"/>
          <w:sz w:val="21"/>
        </w:rPr>
        <w:t>Copyleft</w:t>
      </w:r>
      <w:proofErr w:type="spellEnd"/>
      <w:r w:rsidRPr="00A10270">
        <w:rPr>
          <w:rFonts w:ascii="Times New Roman" w:hAnsi="Times New Roman"/>
          <w:sz w:val="21"/>
        </w:rPr>
        <w: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The availability of this Exception does not imply any general presumption that third-party software is unaffected by the </w:t>
      </w:r>
      <w:proofErr w:type="spellStart"/>
      <w:r w:rsidRPr="00A10270">
        <w:rPr>
          <w:rFonts w:ascii="Times New Roman" w:hAnsi="Times New Roman"/>
          <w:sz w:val="21"/>
        </w:rPr>
        <w:t>copyleft</w:t>
      </w:r>
      <w:proofErr w:type="spellEnd"/>
      <w:r w:rsidRPr="00A10270">
        <w:rPr>
          <w:rFonts w:ascii="Times New Roman" w:hAnsi="Times New Roman"/>
          <w:sz w:val="21"/>
        </w:rPr>
        <w:t xml:space="preserve"> requirements of the license of GCC.</w:t>
      </w:r>
    </w:p>
    <w:p w:rsid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proofErr w:type="gramStart"/>
      <w:r w:rsidRPr="00A10270">
        <w:rPr>
          <w:rFonts w:ascii="Times New Roman" w:hAnsi="Times New Roman"/>
          <w:sz w:val="21"/>
        </w:rPr>
        <w:t>insert</w:t>
      </w:r>
      <w:proofErr w:type="gramEnd"/>
      <w:r w:rsidRPr="00A10270">
        <w:rPr>
          <w:rFonts w:ascii="Times New Roman" w:hAnsi="Times New Roman"/>
          <w:sz w:val="21"/>
        </w:rPr>
        <w:t xml:space="preserve"> GPL v2 license text here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Class Path Exception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Linking this library statically or dynamically with other modules is making a combined work based on this library. Thus, the terms and conditions of the GNU General Public License cover the whole combination.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Standard License Header</w:t>
      </w:r>
    </w:p>
    <w:p w:rsidR="00A10270" w:rsidRDefault="00A10270" w:rsidP="00A10270">
      <w:pPr>
        <w:pStyle w:val="Default"/>
        <w:rPr>
          <w:rFonts w:ascii="Times New Roman" w:hAnsi="Times New Roman"/>
          <w:sz w:val="21"/>
        </w:rPr>
      </w:pPr>
      <w:r w:rsidRPr="00A10270">
        <w:rPr>
          <w:rFonts w:ascii="Times New Roman" w:hAnsi="Times New Roman"/>
          <w:sz w:val="21"/>
        </w:rPr>
        <w:t>There is no standard license header for the license</w:t>
      </w:r>
    </w:p>
    <w:p w:rsid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lastRenderedPageBreak/>
        <w:t>GNU LIBRARY GENERAL PUBLIC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Version 2, June 1991</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Copyright (C) 1991 Free Software Foundation, Inc.</w:t>
      </w:r>
    </w:p>
    <w:p w:rsidR="00A10270" w:rsidRPr="00A10270" w:rsidRDefault="00A10270" w:rsidP="00A10270">
      <w:pPr>
        <w:pStyle w:val="Default"/>
        <w:rPr>
          <w:rFonts w:ascii="Times New Roman" w:hAnsi="Times New Roman"/>
          <w:sz w:val="21"/>
        </w:rPr>
      </w:pPr>
      <w:r w:rsidRPr="00A10270">
        <w:rPr>
          <w:rFonts w:ascii="Times New Roman" w:hAnsi="Times New Roman"/>
          <w:sz w:val="21"/>
        </w:rPr>
        <w:t>51 Franklin St, Fifth Floor, Boston, MA 02110-1301, USA</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Everyone is permitted to copy and distribute verbatim copies of this license document, but changing it is not allowed.</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[This is the first released version of the library GPL. It is numbered 2 because it goes with version 2 of the ordinary GPL.]</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Preamble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Our method of protecting your rights has two steps: (1) copyright the library, and (2) offer you this license which gives you legal permission to copy, distribute and/or modify the library.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sidRPr="00A10270">
        <w:rPr>
          <w:rFonts w:ascii="Times New Roman" w:hAnsi="Times New Roman"/>
          <w:sz w:val="21"/>
        </w:rPr>
        <w:lastRenderedPageBreak/>
        <w:t>what they have is not the original version, so that any problems introduced by others will not reflect on the original authors' reputations.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Note that it is possible for a library to be covered by the ordinary General Public License rather than by this special one.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TERMS AND CONDITIONS FOR COPYING, DISTRIBUTION AND MODIFICATION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A10270" w:rsidRPr="00A10270" w:rsidRDefault="00A10270" w:rsidP="00A10270">
      <w:pPr>
        <w:pStyle w:val="Default"/>
        <w:rPr>
          <w:rFonts w:ascii="Times New Roman" w:hAnsi="Times New Roman"/>
          <w:sz w:val="21"/>
        </w:rPr>
      </w:pPr>
      <w:r w:rsidRPr="00A10270">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may charge a fee for the physical act of transferring a copy, and you may at your option offer warranty protection in exchange for a fee.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The modified work must itself be a software library.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b) You must cause the files modified to carry prominent notices stating that you changed the files and the date of any change.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c) You must cause the whole of the work to be licensed at no charge to all third parties under the terms of this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A10270" w:rsidRPr="00A10270" w:rsidRDefault="00A10270" w:rsidP="00A10270">
      <w:pPr>
        <w:pStyle w:val="Default"/>
        <w:rPr>
          <w:rFonts w:ascii="Times New Roman" w:hAnsi="Times New Roman"/>
          <w:sz w:val="21"/>
        </w:rPr>
      </w:pPr>
      <w:r w:rsidRPr="00A10270">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This option is useful when you wish to copy part of the code of the Library into a program that is not a library.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sidRPr="00A10270">
        <w:rPr>
          <w:rFonts w:ascii="Times New Roman" w:hAnsi="Times New Roman"/>
          <w:sz w:val="21"/>
        </w:rPr>
        <w:lastRenderedPageBreak/>
        <w:t>for this to be true is not precisely defined by law.</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If such an object file uses only numerical parameters, data structure layouts and </w:t>
      </w:r>
      <w:proofErr w:type="spellStart"/>
      <w:r w:rsidRPr="00A10270">
        <w:rPr>
          <w:rFonts w:ascii="Times New Roman" w:hAnsi="Times New Roman"/>
          <w:sz w:val="21"/>
        </w:rPr>
        <w:t>accessors</w:t>
      </w:r>
      <w:proofErr w:type="spellEnd"/>
      <w:r w:rsidRPr="00A10270">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c) If distribution of the work is made by offering access to copy from a designated place, offer equivalent access to copy the above specified materials from the same place.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d) Verify that the user has already received a copy of these materials or that you have already sent this user a copy.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7. You may place library facilities that are a work based on the Library side-by-side in a single library together with </w:t>
      </w:r>
      <w:r w:rsidRPr="00A10270">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A10270" w:rsidRPr="00A10270" w:rsidRDefault="00A10270" w:rsidP="00A10270">
      <w:pPr>
        <w:pStyle w:val="Default"/>
        <w:rPr>
          <w:rFonts w:ascii="Times New Roman" w:hAnsi="Times New Roman"/>
          <w:sz w:val="21"/>
        </w:rPr>
      </w:pPr>
      <w:r w:rsidRPr="00A10270">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10270" w:rsidRPr="00A10270" w:rsidRDefault="00A10270" w:rsidP="00A10270">
      <w:pPr>
        <w:pStyle w:val="Default"/>
        <w:rPr>
          <w:rFonts w:ascii="Times New Roman" w:hAnsi="Times New Roman"/>
          <w:sz w:val="21"/>
        </w:rPr>
      </w:pPr>
      <w:r w:rsidRPr="00A10270">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This section is intended to make thoroughly clear what is believed to be a consequence of the rest of this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sidRPr="00A10270">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10270" w:rsidRPr="00A10270" w:rsidRDefault="00A10270" w:rsidP="00A10270">
      <w:pPr>
        <w:pStyle w:val="Default"/>
        <w:rPr>
          <w:rFonts w:ascii="Times New Roman" w:hAnsi="Times New Roman"/>
          <w:sz w:val="21"/>
        </w:rPr>
      </w:pPr>
      <w:r w:rsidRPr="00A10270">
        <w:rPr>
          <w:rFonts w:ascii="Times New Roman" w:hAnsi="Times New Roman"/>
          <w:sz w:val="21"/>
        </w:rPr>
        <w:t>NO WARRANTY</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10270" w:rsidRPr="00A10270" w:rsidRDefault="00A10270" w:rsidP="00A10270">
      <w:pPr>
        <w:pStyle w:val="Default"/>
        <w:rPr>
          <w:rFonts w:ascii="Times New Roman" w:hAnsi="Times New Roman"/>
          <w:sz w:val="21"/>
        </w:rPr>
      </w:pPr>
      <w:r w:rsidRPr="00A10270">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END OF TERMS AND CONDITIONS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How to Apply These Terms to Your New Libraries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To apply these terms, attach the following notices to the library. It is safest to attach them to the start of each source </w:t>
      </w:r>
      <w:r w:rsidRPr="00A10270">
        <w:rPr>
          <w:rFonts w:ascii="Times New Roman" w:hAnsi="Times New Roman"/>
          <w:sz w:val="21"/>
        </w:rPr>
        <w:lastRenderedPageBreak/>
        <w:t>file to most effectively convey the exclusion of warranty; and each file should have at least the "copyright" line and a pointer to where the full notice is found.</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proofErr w:type="gramStart"/>
      <w:r w:rsidRPr="00A10270">
        <w:rPr>
          <w:rFonts w:ascii="Times New Roman" w:hAnsi="Times New Roman"/>
          <w:sz w:val="21"/>
        </w:rPr>
        <w:t>one</w:t>
      </w:r>
      <w:proofErr w:type="gramEnd"/>
      <w:r w:rsidRPr="00A10270">
        <w:rPr>
          <w:rFonts w:ascii="Times New Roman" w:hAnsi="Times New Roman"/>
          <w:sz w:val="21"/>
        </w:rPr>
        <w:t xml:space="preserve"> line to give the library's name and an idea of what it does.</w:t>
      </w:r>
    </w:p>
    <w:p w:rsidR="00A10270" w:rsidRPr="00A10270" w:rsidRDefault="00A10270" w:rsidP="00A10270">
      <w:pPr>
        <w:pStyle w:val="Default"/>
        <w:rPr>
          <w:rFonts w:ascii="Times New Roman" w:hAnsi="Times New Roman"/>
          <w:sz w:val="21"/>
        </w:rPr>
      </w:pPr>
      <w:r w:rsidRPr="00A10270">
        <w:rPr>
          <w:rFonts w:ascii="Times New Roman" w:hAnsi="Times New Roman"/>
          <w:sz w:val="21"/>
        </w:rPr>
        <w:t>Copyright (C) year name of author</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Also add information on how to contact you by electronic and paper mail.</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You should also get your employer (if you work as a programmer) or your school, if any, to sign a "copyright disclaimer" for the library, if necessary. Here is a sample; alter the names:</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proofErr w:type="spellStart"/>
      <w:r w:rsidRPr="00A10270">
        <w:rPr>
          <w:rFonts w:ascii="Times New Roman" w:hAnsi="Times New Roman"/>
          <w:sz w:val="21"/>
        </w:rPr>
        <w:t>Yoyodyne</w:t>
      </w:r>
      <w:proofErr w:type="spellEnd"/>
      <w:r w:rsidRPr="00A10270">
        <w:rPr>
          <w:rFonts w:ascii="Times New Roman" w:hAnsi="Times New Roman"/>
          <w:sz w:val="21"/>
        </w:rPr>
        <w:t>, Inc., hereby disclaims all copyright interest in</w:t>
      </w:r>
    </w:p>
    <w:p w:rsidR="00A10270" w:rsidRPr="00A10270" w:rsidRDefault="00A10270" w:rsidP="00A10270">
      <w:pPr>
        <w:pStyle w:val="Default"/>
        <w:rPr>
          <w:rFonts w:ascii="Times New Roman" w:hAnsi="Times New Roman"/>
          <w:sz w:val="21"/>
        </w:rPr>
      </w:pPr>
      <w:proofErr w:type="gramStart"/>
      <w:r w:rsidRPr="00A10270">
        <w:rPr>
          <w:rFonts w:ascii="Times New Roman" w:hAnsi="Times New Roman"/>
          <w:sz w:val="21"/>
        </w:rPr>
        <w:t>the</w:t>
      </w:r>
      <w:proofErr w:type="gramEnd"/>
      <w:r w:rsidRPr="00A10270">
        <w:rPr>
          <w:rFonts w:ascii="Times New Roman" w:hAnsi="Times New Roman"/>
          <w:sz w:val="21"/>
        </w:rPr>
        <w:t xml:space="preserve"> library `</w:t>
      </w:r>
      <w:proofErr w:type="spellStart"/>
      <w:r w:rsidRPr="00A10270">
        <w:rPr>
          <w:rFonts w:ascii="Times New Roman" w:hAnsi="Times New Roman"/>
          <w:sz w:val="21"/>
        </w:rPr>
        <w:t>Frob</w:t>
      </w:r>
      <w:proofErr w:type="spellEnd"/>
      <w:r w:rsidRPr="00A10270">
        <w:rPr>
          <w:rFonts w:ascii="Times New Roman" w:hAnsi="Times New Roman"/>
          <w:sz w:val="21"/>
        </w:rPr>
        <w:t>' (a library for tweaking knobs) written</w:t>
      </w:r>
    </w:p>
    <w:p w:rsidR="00A10270" w:rsidRPr="00A10270" w:rsidRDefault="00A10270" w:rsidP="00A10270">
      <w:pPr>
        <w:pStyle w:val="Default"/>
        <w:rPr>
          <w:rFonts w:ascii="Times New Roman" w:hAnsi="Times New Roman"/>
          <w:sz w:val="21"/>
        </w:rPr>
      </w:pPr>
      <w:proofErr w:type="gramStart"/>
      <w:r w:rsidRPr="00A10270">
        <w:rPr>
          <w:rFonts w:ascii="Times New Roman" w:hAnsi="Times New Roman"/>
          <w:sz w:val="21"/>
        </w:rPr>
        <w:t>by</w:t>
      </w:r>
      <w:proofErr w:type="gramEnd"/>
      <w:r w:rsidRPr="00A10270">
        <w:rPr>
          <w:rFonts w:ascii="Times New Roman" w:hAnsi="Times New Roman"/>
          <w:sz w:val="21"/>
        </w:rPr>
        <w:t xml:space="preserve"> James Random Hacker.</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proofErr w:type="gramStart"/>
      <w:r w:rsidRPr="00A10270">
        <w:rPr>
          <w:rFonts w:ascii="Times New Roman" w:hAnsi="Times New Roman"/>
          <w:sz w:val="21"/>
        </w:rPr>
        <w:t>signature</w:t>
      </w:r>
      <w:proofErr w:type="gramEnd"/>
      <w:r w:rsidRPr="00A10270">
        <w:rPr>
          <w:rFonts w:ascii="Times New Roman" w:hAnsi="Times New Roman"/>
          <w:sz w:val="21"/>
        </w:rPr>
        <w:t xml:space="preserve"> of Ty Coon, 1 April 1990</w:t>
      </w:r>
    </w:p>
    <w:p w:rsidR="00A10270" w:rsidRPr="00A10270" w:rsidRDefault="00A10270" w:rsidP="00A10270">
      <w:pPr>
        <w:pStyle w:val="Default"/>
        <w:rPr>
          <w:rFonts w:ascii="Times New Roman" w:hAnsi="Times New Roman"/>
          <w:sz w:val="21"/>
        </w:rPr>
      </w:pPr>
      <w:r w:rsidRPr="00A10270">
        <w:rPr>
          <w:rFonts w:ascii="Times New Roman" w:hAnsi="Times New Roman"/>
          <w:sz w:val="21"/>
        </w:rPr>
        <w:t>Ty Coon, President of Vice</w:t>
      </w:r>
    </w:p>
    <w:p w:rsidR="00A10270" w:rsidRPr="00A10270" w:rsidRDefault="00A10270" w:rsidP="00A10270">
      <w:pPr>
        <w:pStyle w:val="Default"/>
        <w:rPr>
          <w:rFonts w:ascii="Times New Roman" w:hAnsi="Times New Roman"/>
          <w:sz w:val="21"/>
        </w:rPr>
      </w:pPr>
    </w:p>
    <w:p w:rsidR="00A10270" w:rsidRDefault="00A10270" w:rsidP="00A10270">
      <w:pPr>
        <w:pStyle w:val="Default"/>
        <w:rPr>
          <w:rFonts w:ascii="Times New Roman" w:hAnsi="Times New Roman"/>
          <w:sz w:val="21"/>
        </w:rPr>
      </w:pPr>
      <w:r w:rsidRPr="00A10270">
        <w:rPr>
          <w:rFonts w:ascii="Times New Roman" w:hAnsi="Times New Roman"/>
          <w:sz w:val="21"/>
        </w:rPr>
        <w:t>That's all there is to it!</w:t>
      </w:r>
    </w:p>
    <w:p w:rsidR="00A10270" w:rsidRDefault="00A10270" w:rsidP="00A10270">
      <w:pPr>
        <w:pStyle w:val="Default"/>
        <w:rPr>
          <w:rFonts w:ascii="Times New Roman" w:hAnsi="Times New Roman"/>
          <w:sz w:val="21"/>
        </w:rPr>
      </w:pPr>
    </w:p>
    <w:p w:rsid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BSD Zero Clause License</w:t>
      </w:r>
    </w:p>
    <w:p w:rsidR="00A10270" w:rsidRPr="00A10270" w:rsidRDefault="00A10270" w:rsidP="00A10270">
      <w:pPr>
        <w:pStyle w:val="Default"/>
        <w:rPr>
          <w:rFonts w:ascii="Times New Roman" w:hAnsi="Times New Roman"/>
          <w:sz w:val="21"/>
        </w:rPr>
      </w:pPr>
      <w:r w:rsidRPr="00A10270">
        <w:rPr>
          <w:rFonts w:ascii="Times New Roman" w:hAnsi="Times New Roman"/>
          <w:sz w:val="21"/>
        </w:rPr>
        <w:t xml:space="preserve">Copyright (C) 2006 by Rob </w:t>
      </w:r>
      <w:proofErr w:type="spellStart"/>
      <w:r w:rsidRPr="00A10270">
        <w:rPr>
          <w:rFonts w:ascii="Times New Roman" w:hAnsi="Times New Roman"/>
          <w:sz w:val="21"/>
        </w:rPr>
        <w:t>Landley</w:t>
      </w:r>
      <w:proofErr w:type="spellEnd"/>
      <w:r w:rsidRPr="00A10270">
        <w:rPr>
          <w:rFonts w:ascii="Times New Roman" w:hAnsi="Times New Roman"/>
          <w:sz w:val="21"/>
        </w:rPr>
        <w:t xml:space="preserve"> &lt;rob@landley.net&gt;</w:t>
      </w:r>
    </w:p>
    <w:p w:rsidR="00A10270" w:rsidRPr="00A10270" w:rsidRDefault="00A10270" w:rsidP="00A10270">
      <w:pPr>
        <w:pStyle w:val="Default"/>
        <w:rPr>
          <w:rFonts w:ascii="Times New Roman" w:hAnsi="Times New Roman"/>
          <w:sz w:val="21"/>
        </w:rPr>
      </w:pPr>
    </w:p>
    <w:p w:rsidR="00A10270" w:rsidRPr="00A10270" w:rsidRDefault="00A10270" w:rsidP="00A10270">
      <w:pPr>
        <w:pStyle w:val="Default"/>
        <w:rPr>
          <w:rFonts w:ascii="Times New Roman" w:hAnsi="Times New Roman"/>
          <w:sz w:val="21"/>
        </w:rPr>
      </w:pPr>
      <w:r w:rsidRPr="00A10270">
        <w:rPr>
          <w:rFonts w:ascii="Times New Roman" w:hAnsi="Times New Roman"/>
          <w:sz w:val="21"/>
        </w:rPr>
        <w:t>Permission to use, copy, modify, and/or distribute this software for any purpose with or without fee is hereby granted.</w:t>
      </w:r>
    </w:p>
    <w:p w:rsidR="00A10270" w:rsidRPr="00A10270" w:rsidRDefault="00A10270" w:rsidP="00A10270">
      <w:pPr>
        <w:pStyle w:val="Default"/>
        <w:rPr>
          <w:rFonts w:ascii="Times New Roman" w:hAnsi="Times New Roman"/>
          <w:sz w:val="21"/>
        </w:rPr>
      </w:pPr>
    </w:p>
    <w:p w:rsidR="00A10270" w:rsidRDefault="00A10270" w:rsidP="00A10270">
      <w:pPr>
        <w:pStyle w:val="Default"/>
        <w:rPr>
          <w:rFonts w:ascii="Times New Roman" w:hAnsi="Times New Roman"/>
          <w:sz w:val="21"/>
        </w:rPr>
      </w:pPr>
      <w:r w:rsidRPr="00A10270">
        <w:rPr>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sidRPr="00A10270">
        <w:rPr>
          <w:rFonts w:ascii="Times New Roman" w:hAnsi="Times New Roman"/>
          <w:sz w:val="21"/>
        </w:rPr>
        <w:lastRenderedPageBreak/>
        <w:t>LOSS OF USE, DATA OR PROFITS, WHETHER IN AN ACTION OF CONTRACT, NEGLIGENCE OR OTHER TORTIOUS ACTION, ARISING OUT OF OR IN CONNECTION WITH THE USE OR PERFORMANCE OF THIS SOFTWARE.</w:t>
      </w:r>
    </w:p>
    <w:p w:rsidR="00A10270" w:rsidRPr="00A10270" w:rsidRDefault="00A10270" w:rsidP="00A10270">
      <w:pPr>
        <w:pStyle w:val="Default"/>
        <w:rPr>
          <w:rFonts w:ascii="Times New Roman" w:hAnsi="Times New Roman" w:hint="eastAsia"/>
          <w:sz w:val="21"/>
        </w:rPr>
      </w:pPr>
    </w:p>
    <w:p w:rsidR="00066FE6" w:rsidRDefault="006F5A51" w:rsidP="00202E4D">
      <w:pPr>
        <w:pStyle w:val="Default"/>
        <w:rPr>
          <w:rFonts w:ascii="宋体" w:hAnsi="宋体" w:cs="宋体"/>
          <w:sz w:val="22"/>
          <w:szCs w:val="22"/>
        </w:rPr>
      </w:pPr>
      <w:r>
        <w:rPr>
          <w:rFonts w:ascii="Times New Roman" w:hAnsi="Times New Roman"/>
          <w:sz w:val="21"/>
        </w:rPr>
        <w:br/>
      </w:r>
    </w:p>
    <w:p w:rsidR="00066FE6" w:rsidRDefault="006F5A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6FE6" w:rsidRDefault="006F5A5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66FE6" w:rsidRDefault="006F5A51">
      <w:pPr>
        <w:rPr>
          <w:rFonts w:ascii="Arial" w:hAnsi="Arial" w:cs="Arial"/>
          <w:color w:val="0000FF"/>
          <w:u w:val="single"/>
        </w:rPr>
      </w:pPr>
      <w:r>
        <w:rPr>
          <w:rFonts w:ascii="Arial" w:hAnsi="Arial" w:cs="Arial" w:hint="eastAsia"/>
          <w:color w:val="0000FF"/>
          <w:u w:val="single"/>
        </w:rPr>
        <w:t>foss@huawei.com</w:t>
      </w:r>
    </w:p>
    <w:p w:rsidR="00066FE6" w:rsidRDefault="006F5A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66FE6" w:rsidRDefault="006F5A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66FE6" w:rsidRDefault="006F5A51">
      <w:pPr>
        <w:rPr>
          <w:rFonts w:ascii="Arial" w:hAnsi="Arial" w:cs="Arial"/>
          <w:color w:val="000000"/>
        </w:rPr>
      </w:pPr>
      <w:r>
        <w:rPr>
          <w:rFonts w:ascii="Arial" w:hAnsi="Arial" w:cs="Arial"/>
          <w:color w:val="000000"/>
        </w:rPr>
        <w:t>This offer is valid to anyone in receipt of this information.</w:t>
      </w:r>
    </w:p>
    <w:p w:rsidR="00066FE6" w:rsidRDefault="006F5A5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66FE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FAD" w:rsidRDefault="00E22FAD">
      <w:pPr>
        <w:spacing w:line="240" w:lineRule="auto"/>
      </w:pPr>
      <w:r>
        <w:separator/>
      </w:r>
    </w:p>
  </w:endnote>
  <w:endnote w:type="continuationSeparator" w:id="0">
    <w:p w:rsidR="00E22FAD" w:rsidRDefault="00E22F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6FE6">
      <w:tc>
        <w:tcPr>
          <w:tcW w:w="1542" w:type="pct"/>
        </w:tcPr>
        <w:p w:rsidR="00066FE6" w:rsidRDefault="006F5A51">
          <w:pPr>
            <w:pStyle w:val="a6"/>
          </w:pPr>
          <w:r>
            <w:fldChar w:fldCharType="begin"/>
          </w:r>
          <w:r>
            <w:instrText xml:space="preserve"> DATE \@ "yyyy-MM-dd" </w:instrText>
          </w:r>
          <w:r>
            <w:fldChar w:fldCharType="separate"/>
          </w:r>
          <w:r w:rsidR="00A10270">
            <w:rPr>
              <w:noProof/>
            </w:rPr>
            <w:t>2022-09-08</w:t>
          </w:r>
          <w:r>
            <w:fldChar w:fldCharType="end"/>
          </w:r>
        </w:p>
      </w:tc>
      <w:tc>
        <w:tcPr>
          <w:tcW w:w="1853" w:type="pct"/>
        </w:tcPr>
        <w:p w:rsidR="00066FE6" w:rsidRDefault="006F5A51">
          <w:pPr>
            <w:pStyle w:val="a6"/>
            <w:ind w:firstLineChars="200" w:firstLine="360"/>
          </w:pPr>
          <w:r>
            <w:rPr>
              <w:rFonts w:hint="eastAsia"/>
            </w:rPr>
            <w:t>HUAWEI Confidential</w:t>
          </w:r>
        </w:p>
      </w:tc>
      <w:tc>
        <w:tcPr>
          <w:tcW w:w="1605" w:type="pct"/>
        </w:tcPr>
        <w:p w:rsidR="00066FE6" w:rsidRDefault="006F5A51">
          <w:pPr>
            <w:pStyle w:val="a6"/>
            <w:ind w:firstLine="360"/>
            <w:jc w:val="right"/>
          </w:pPr>
          <w:r>
            <w:t>Page</w:t>
          </w:r>
          <w:r>
            <w:fldChar w:fldCharType="begin"/>
          </w:r>
          <w:r>
            <w:instrText>PAGE</w:instrText>
          </w:r>
          <w:r>
            <w:fldChar w:fldCharType="separate"/>
          </w:r>
          <w:r w:rsidR="001F224D">
            <w:rPr>
              <w:noProof/>
            </w:rPr>
            <w:t>1</w:t>
          </w:r>
          <w:r>
            <w:fldChar w:fldCharType="end"/>
          </w:r>
          <w:r>
            <w:t>, Total</w:t>
          </w:r>
          <w:fldSimple w:instr=" NUMPAGES  \* Arabic  \* MERGEFORMAT ">
            <w:r w:rsidR="001F224D">
              <w:rPr>
                <w:noProof/>
              </w:rPr>
              <w:t>22</w:t>
            </w:r>
          </w:fldSimple>
        </w:p>
      </w:tc>
    </w:tr>
  </w:tbl>
  <w:p w:rsidR="00066FE6" w:rsidRDefault="00066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FAD" w:rsidRDefault="00E22FAD">
      <w:r>
        <w:separator/>
      </w:r>
    </w:p>
  </w:footnote>
  <w:footnote w:type="continuationSeparator" w:id="0">
    <w:p w:rsidR="00E22FAD" w:rsidRDefault="00E22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6FE6">
      <w:trPr>
        <w:cantSplit/>
        <w:trHeight w:hRule="exact" w:val="777"/>
      </w:trPr>
      <w:tc>
        <w:tcPr>
          <w:tcW w:w="492" w:type="pct"/>
          <w:tcBorders>
            <w:bottom w:val="single" w:sz="6" w:space="0" w:color="auto"/>
          </w:tcBorders>
        </w:tcPr>
        <w:p w:rsidR="00066FE6" w:rsidRDefault="006F5A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6FE6" w:rsidRDefault="00066FE6">
          <w:pPr>
            <w:ind w:left="420"/>
          </w:pPr>
        </w:p>
      </w:tc>
      <w:tc>
        <w:tcPr>
          <w:tcW w:w="3283" w:type="pct"/>
          <w:tcBorders>
            <w:bottom w:val="single" w:sz="6" w:space="0" w:color="auto"/>
          </w:tcBorders>
          <w:vAlign w:val="bottom"/>
        </w:tcPr>
        <w:p w:rsidR="00066FE6" w:rsidRDefault="006F5A51">
          <w:pPr>
            <w:pStyle w:val="a7"/>
            <w:ind w:firstLine="360"/>
          </w:pPr>
          <w:r>
            <w:t>OPEN SOURCE SOFTWARE NOTICE</w:t>
          </w:r>
        </w:p>
      </w:tc>
      <w:tc>
        <w:tcPr>
          <w:tcW w:w="1225" w:type="pct"/>
          <w:tcBorders>
            <w:bottom w:val="single" w:sz="6" w:space="0" w:color="auto"/>
          </w:tcBorders>
          <w:vAlign w:val="bottom"/>
        </w:tcPr>
        <w:p w:rsidR="00066FE6" w:rsidRDefault="00066FE6">
          <w:pPr>
            <w:pStyle w:val="a7"/>
            <w:ind w:firstLine="33"/>
          </w:pPr>
        </w:p>
      </w:tc>
    </w:tr>
  </w:tbl>
  <w:p w:rsidR="00066FE6" w:rsidRDefault="00066F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45533D"/>
    <w:multiLevelType w:val="multilevel"/>
    <w:tmpl w:val="1FE64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FE6"/>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24D"/>
    <w:rsid w:val="001F2E98"/>
    <w:rsid w:val="001F7CE0"/>
    <w:rsid w:val="00202E4D"/>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A5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2E"/>
    <w:rsid w:val="007A52B4"/>
    <w:rsid w:val="007B3615"/>
    <w:rsid w:val="007C6752"/>
    <w:rsid w:val="007E4EBF"/>
    <w:rsid w:val="007F16FD"/>
    <w:rsid w:val="007F317B"/>
    <w:rsid w:val="007F71B2"/>
    <w:rsid w:val="00810013"/>
    <w:rsid w:val="008101F4"/>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27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FAD"/>
    <w:rsid w:val="00E25065"/>
    <w:rsid w:val="00E34460"/>
    <w:rsid w:val="00E40447"/>
    <w:rsid w:val="00E6590A"/>
    <w:rsid w:val="00E8123D"/>
    <w:rsid w:val="00E831D1"/>
    <w:rsid w:val="00E83252"/>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936AF-9565-4B82-A859-2415B2DE9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076639">
      <w:bodyDiv w:val="1"/>
      <w:marLeft w:val="0"/>
      <w:marRight w:val="0"/>
      <w:marTop w:val="0"/>
      <w:marBottom w:val="0"/>
      <w:divBdr>
        <w:top w:val="none" w:sz="0" w:space="0" w:color="auto"/>
        <w:left w:val="none" w:sz="0" w:space="0" w:color="auto"/>
        <w:bottom w:val="none" w:sz="0" w:space="0" w:color="auto"/>
        <w:right w:val="none" w:sz="0" w:space="0" w:color="auto"/>
      </w:divBdr>
      <w:divsChild>
        <w:div w:id="1336572979">
          <w:marLeft w:val="0"/>
          <w:marRight w:val="0"/>
          <w:marTop w:val="0"/>
          <w:marBottom w:val="0"/>
          <w:divBdr>
            <w:top w:val="none" w:sz="0" w:space="0" w:color="auto"/>
            <w:left w:val="none" w:sz="0" w:space="0" w:color="auto"/>
            <w:bottom w:val="none" w:sz="0" w:space="0" w:color="auto"/>
            <w:right w:val="none" w:sz="0" w:space="0" w:color="auto"/>
          </w:divBdr>
        </w:div>
      </w:divsChild>
    </w:div>
    <w:div w:id="1485195229">
      <w:bodyDiv w:val="1"/>
      <w:marLeft w:val="0"/>
      <w:marRight w:val="0"/>
      <w:marTop w:val="0"/>
      <w:marBottom w:val="0"/>
      <w:divBdr>
        <w:top w:val="none" w:sz="0" w:space="0" w:color="auto"/>
        <w:left w:val="none" w:sz="0" w:space="0" w:color="auto"/>
        <w:bottom w:val="none" w:sz="0" w:space="0" w:color="auto"/>
        <w:right w:val="none" w:sz="0" w:space="0" w:color="auto"/>
      </w:divBdr>
      <w:divsChild>
        <w:div w:id="10445243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9898</Words>
  <Characters>56421</Characters>
  <Application>Microsoft Office Word</Application>
  <DocSecurity>0</DocSecurity>
  <Lines>470</Lines>
  <Paragraphs>132</Paragraphs>
  <ScaleCrop>false</ScaleCrop>
  <Company>Huawei Technologies Co.,Ltd.</Company>
  <LinksUpToDate>false</LinksUpToDate>
  <CharactersWithSpaces>66187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8</cp:revision>
  <dcterms:created xsi:type="dcterms:W3CDTF">2021-09-28T13:54:00Z</dcterms:created>
  <dcterms:modified xsi:type="dcterms:W3CDTF">2022-09-08T11:34:00Z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(3)5F0B71QbOwE99Tuu3lPnky9D9CkbTBC/lo1G5Qgb6B0NXvUnPGaCnMbBHT9gKyJvZRQmJi70
xZf6YTrRtdrqyh1G7U9Jma7ZVRFgyuylUNdqSH3/+sn20YBhUSgReGzAyI+WwqSDtpKVFwX+
OJ3tG3dZSnyE/7HUaeyDWkDuRRi7ogb+LJlNKXoGL+qaz0Im5KNTrWVR8zX92j9i1WZ1c7Ij
ofNGWCrzjDorDn4cxE</vt:lpwstr>
  </property>
  <property fmtid="{D5CDD505-2E9C-101B-9397-08002B2CF9AE}" pid="11" name="_2015_ms_pID_7253431">
    <vt:lpwstr>dXM5Qmqq9aKeUBxr4ABuMDcXBX7nvf61nkC9ePSUh8U4Dxm1XPYYCN
3jzFA5FjacM6QAXqWyE1o7ZCPDJUC5HXCUY+rQJfwfZSkxxtMEMyt5v5oOGN4PdGCo7QFHLY
44tydvxT/GQkHNSIziKiArBvLbbtC6CncNACwsp283N31+3ihUBCfTX2GzMKO7yy/7EHywX0
qmNp35pKbn60RhHmP+OEDxolstfRw4+K1x/a</vt:lpwstr>
  </property>
  <property fmtid="{D5CDD505-2E9C-101B-9397-08002B2CF9AE}" pid="12" name="_2015_ms_pID_7253432">
    <vt:lpwstr>YkYGLrCV5s3yTuMOCJpRlShGBFn91OGjq/tP
vFbCPuXLDSgsZH5rFZWoNWxhoex/2doKqMbi5EGJkMIzEosF5yU=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