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python-google-auth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Google Inc.</w:t>
        <w:br/>
        <w:t>Copyright 2018 Google Inc.</w:t>
        <w:br/>
        <w:t>Copyright 2017 Google LLC</w:t>
        <w:br/>
        <w:t>Copyright 2020 Google Inc.</w:t>
        <w:br/>
        <w:t>Copyright 2014 Google Inc.</w:t>
        <w:br/>
        <w:t>Copyright 2021 Google LLC</w:t>
        <w:br/>
        <w:t>Copyright 2017 Google Inc.</w:t>
        <w:br/>
        <w:t>Copyright 2022 Google LLC</w:t>
        <w:br/>
        <w:t>Copyright 2020 Google LLC</w:t>
        <w:br/>
        <w:t>Copyright 2016 Google LLC</w:t>
        <w:br/>
        <w:t>Copyright 2016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(3)VPeDyMa/U3IKc9Rmkx2s+VCstXdK2EqPxRJaw+l46fnBNP6I18m3itwKtVn9PH6mLg3ahIAS
bVjh3osSGUfCz/yZmAsVTqHVCmj7hHGNYJ76H1aA8FseN/Jcdts581F9YSkQDSYaq9V3uP/c
YCXNVA5bS+HUIZhgDFpG3x6X8O8zxm0/mqSW+gQXJa1tQ3xLh8VR1+XaTy2SEx/rwZm9YWsH
mUeRdOmYw8jfXTo7jL</vt:lpwstr>
  </property>
  <property fmtid="{D5CDD505-2E9C-101B-9397-08002B2CF9AE}" pid="11" name="_2015_ms_pID_7253431">
    <vt:lpwstr>DHda+ChdcBMjq14sw1mUOQBaslDT1KNrXWiMMV2ncGOxd6FeN+tF4p
yhnWxMfI0/3yiyxfIT9RWjzcsC3mqHox1GoZqUGM7tfG23SHO6Sow0/orfIhGh6wA6mUUr3C
VKX5PPP0szy+fQ3UOo/n0e2v+xUOY6qF6WvEE8n7QIYNaOG0AZeZxCqusXQWQVStMyUM8Bem
oqUgh0R/ZFMJPYVFyAdWCdeBR8oK7QUHxwkb</vt:lpwstr>
  </property>
  <property fmtid="{D5CDD505-2E9C-101B-9397-08002B2CF9AE}" pid="12" name="_2015_ms_pID_7253432">
    <vt:lpwstr>YCMtcNRdW6jUTcIgimhVi2Rb0IICXJ4bTtCq
0s4+qJQX07x1Azi5w5WiweUmciqZgXT71FS5ocRAtCOL7LrYDBc=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