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B27" w:rsidRDefault="00A329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2B27" w:rsidRDefault="00242B27">
      <w:pPr>
        <w:spacing w:line="420" w:lineRule="exact"/>
        <w:jc w:val="center"/>
        <w:rPr>
          <w:rFonts w:ascii="Arial" w:hAnsi="Arial" w:cs="Arial"/>
          <w:b/>
          <w:snapToGrid/>
          <w:sz w:val="32"/>
          <w:szCs w:val="32"/>
        </w:rPr>
      </w:pPr>
    </w:p>
    <w:p w:rsidR="00242B27" w:rsidRDefault="00A329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2B27" w:rsidRDefault="00242B27">
      <w:pPr>
        <w:spacing w:line="420" w:lineRule="exact"/>
        <w:jc w:val="both"/>
        <w:rPr>
          <w:rFonts w:ascii="Arial" w:hAnsi="Arial" w:cs="Arial"/>
          <w:snapToGrid/>
        </w:rPr>
      </w:pPr>
    </w:p>
    <w:p w:rsidR="00242B27" w:rsidRDefault="00A329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2B27" w:rsidRDefault="00A329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2B27" w:rsidRDefault="00242B27">
      <w:pPr>
        <w:spacing w:line="420" w:lineRule="exact"/>
        <w:jc w:val="both"/>
        <w:rPr>
          <w:rFonts w:ascii="Arial" w:hAnsi="Arial" w:cs="Arial"/>
          <w:i/>
          <w:snapToGrid/>
          <w:color w:val="0099FF"/>
          <w:sz w:val="18"/>
          <w:szCs w:val="18"/>
        </w:rPr>
      </w:pPr>
    </w:p>
    <w:p w:rsidR="00242B27" w:rsidRDefault="00A329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2B27" w:rsidRDefault="00242B27">
      <w:pPr>
        <w:pStyle w:val="a8"/>
        <w:spacing w:before="0" w:after="0" w:line="240" w:lineRule="auto"/>
        <w:jc w:val="left"/>
        <w:rPr>
          <w:rFonts w:ascii="Arial" w:hAnsi="Arial" w:cs="Arial"/>
          <w:bCs w:val="0"/>
          <w:sz w:val="21"/>
          <w:szCs w:val="21"/>
        </w:rPr>
      </w:pPr>
    </w:p>
    <w:p w:rsidR="00242B27" w:rsidRDefault="00A329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-Net-DNS 1.34</w:t>
      </w:r>
    </w:p>
    <w:p w:rsidR="00242B27" w:rsidRDefault="00A32980">
      <w:pPr>
        <w:rPr>
          <w:rFonts w:ascii="Arial" w:hAnsi="Arial" w:cs="Arial"/>
          <w:b/>
        </w:rPr>
      </w:pPr>
      <w:r>
        <w:rPr>
          <w:rFonts w:ascii="Arial" w:hAnsi="Arial" w:cs="Arial"/>
          <w:b/>
        </w:rPr>
        <w:t xml:space="preserve">Copyright notice: </w:t>
      </w:r>
    </w:p>
    <w:p w:rsidR="00E41E30" w:rsidRDefault="00E41E30" w:rsidP="00E41E30">
      <w:pPr>
        <w:spacing w:line="240" w:lineRule="auto"/>
        <w:rPr>
          <w:rFonts w:cs="Arial"/>
          <w:snapToGrid/>
          <w:color w:val="000000"/>
          <w:szCs w:val="24"/>
        </w:rPr>
      </w:pPr>
      <w:r w:rsidRPr="00E41E30">
        <w:rPr>
          <w:rFonts w:cs="Arial"/>
          <w:snapToGrid/>
          <w:color w:val="000000"/>
          <w:szCs w:val="24"/>
        </w:rPr>
        <w:t xml:space="preserve">Copyright (c) 2004 RIPE NCC, Olaf </w:t>
      </w:r>
      <w:proofErr w:type="spellStart"/>
      <w:r w:rsidRPr="00E41E30">
        <w:rPr>
          <w:rFonts w:cs="Arial"/>
          <w:snapToGrid/>
          <w:color w:val="000000"/>
          <w:szCs w:val="24"/>
        </w:rPr>
        <w:t>Kolkman</w:t>
      </w:r>
      <w:proofErr w:type="spellEnd"/>
      <w:r w:rsidRPr="00E41E30">
        <w:rPr>
          <w:rFonts w:cs="Arial"/>
          <w:snapToGrid/>
          <w:color w:val="000000"/>
          <w:szCs w:val="24"/>
        </w:rPr>
        <w:t>.</w:t>
      </w:r>
    </w:p>
    <w:p w:rsidR="00E41E30" w:rsidRDefault="00E41E30" w:rsidP="00E41E30">
      <w:pPr>
        <w:spacing w:line="240" w:lineRule="auto"/>
        <w:rPr>
          <w:rFonts w:cs="Arial"/>
          <w:snapToGrid/>
          <w:color w:val="000000"/>
          <w:szCs w:val="24"/>
        </w:rPr>
      </w:pPr>
      <w:r w:rsidRPr="00E41E30">
        <w:rPr>
          <w:rFonts w:cs="Arial"/>
          <w:snapToGrid/>
          <w:color w:val="000000"/>
          <w:szCs w:val="24"/>
        </w:rPr>
        <w:t xml:space="preserve">Copyright (c) 1997-2000 Michael </w:t>
      </w:r>
      <w:proofErr w:type="spellStart"/>
      <w:r w:rsidRPr="00E41E30">
        <w:rPr>
          <w:rFonts w:cs="Arial"/>
          <w:snapToGrid/>
          <w:color w:val="000000"/>
          <w:szCs w:val="24"/>
        </w:rPr>
        <w:t>Fuhr</w:t>
      </w:r>
      <w:proofErr w:type="spellEnd"/>
      <w:r w:rsidRPr="00E41E30">
        <w:rPr>
          <w:rFonts w:cs="Arial"/>
          <w:snapToGrid/>
          <w:color w:val="000000"/>
          <w:szCs w:val="24"/>
        </w:rPr>
        <w:t>.  All rights reserved.</w:t>
      </w:r>
    </w:p>
    <w:p w:rsidR="00E41E30" w:rsidRDefault="00E41E30" w:rsidP="00E41E30">
      <w:pPr>
        <w:spacing w:line="240" w:lineRule="auto"/>
        <w:rPr>
          <w:rFonts w:cs="Arial"/>
          <w:snapToGrid/>
          <w:color w:val="000000"/>
          <w:szCs w:val="24"/>
        </w:rPr>
      </w:pPr>
      <w:r w:rsidRPr="00E41E30">
        <w:rPr>
          <w:rFonts w:cs="Arial"/>
          <w:snapToGrid/>
          <w:color w:val="000000"/>
          <w:szCs w:val="24"/>
        </w:rPr>
        <w:t>Copyright (c)</w:t>
      </w:r>
      <w:r>
        <w:rPr>
          <w:rFonts w:cs="Arial"/>
          <w:snapToGrid/>
          <w:color w:val="000000"/>
          <w:szCs w:val="24"/>
        </w:rPr>
        <w:t xml:space="preserve"> </w:t>
      </w:r>
      <w:r w:rsidRPr="00E41E30">
        <w:rPr>
          <w:rFonts w:cs="Arial"/>
          <w:snapToGrid/>
          <w:color w:val="000000"/>
          <w:szCs w:val="24"/>
        </w:rPr>
        <w:t>2002</w:t>
      </w:r>
      <w:proofErr w:type="gramStart"/>
      <w:r w:rsidRPr="00E41E30">
        <w:rPr>
          <w:rFonts w:cs="Arial"/>
          <w:snapToGrid/>
          <w:color w:val="000000"/>
          <w:szCs w:val="24"/>
        </w:rPr>
        <w:t>,2003</w:t>
      </w:r>
      <w:proofErr w:type="gramEnd"/>
      <w:r w:rsidRPr="00E41E30">
        <w:rPr>
          <w:rFonts w:cs="Arial"/>
          <w:snapToGrid/>
          <w:color w:val="000000"/>
          <w:szCs w:val="24"/>
        </w:rPr>
        <w:t xml:space="preserve"> Chris Reinhardt.</w:t>
      </w:r>
    </w:p>
    <w:p w:rsidR="00E41E30" w:rsidRDefault="00E41E30" w:rsidP="00E41E30">
      <w:pPr>
        <w:spacing w:line="240" w:lineRule="auto"/>
        <w:rPr>
          <w:rFonts w:cs="Arial"/>
          <w:snapToGrid/>
          <w:color w:val="000000"/>
          <w:szCs w:val="24"/>
        </w:rPr>
      </w:pPr>
      <w:r w:rsidRPr="00E41E30">
        <w:rPr>
          <w:rFonts w:cs="Arial"/>
          <w:snapToGrid/>
          <w:color w:val="000000"/>
          <w:szCs w:val="24"/>
        </w:rPr>
        <w:t>Copyright (c)</w:t>
      </w:r>
      <w:r>
        <w:rPr>
          <w:rFonts w:cs="Arial"/>
          <w:snapToGrid/>
          <w:color w:val="000000"/>
          <w:szCs w:val="24"/>
        </w:rPr>
        <w:t xml:space="preserve"> </w:t>
      </w:r>
      <w:r w:rsidRPr="00E41E30">
        <w:rPr>
          <w:rFonts w:cs="Arial"/>
          <w:snapToGrid/>
          <w:color w:val="000000"/>
          <w:szCs w:val="24"/>
        </w:rPr>
        <w:t>2009-2011</w:t>
      </w:r>
      <w:proofErr w:type="gramStart"/>
      <w:r w:rsidRPr="00E41E30">
        <w:rPr>
          <w:rFonts w:cs="Arial"/>
          <w:snapToGrid/>
          <w:color w:val="000000"/>
          <w:szCs w:val="24"/>
        </w:rPr>
        <w:t>,2017</w:t>
      </w:r>
      <w:proofErr w:type="gramEnd"/>
      <w:r w:rsidRPr="00E41E30">
        <w:rPr>
          <w:rFonts w:cs="Arial"/>
          <w:snapToGrid/>
          <w:color w:val="000000"/>
          <w:szCs w:val="24"/>
        </w:rPr>
        <w:t xml:space="preserve"> Dick Franks.</w:t>
      </w:r>
    </w:p>
    <w:p w:rsidR="00E41E30" w:rsidRPr="00E41E30" w:rsidRDefault="00E41E30" w:rsidP="00E41E30">
      <w:pPr>
        <w:spacing w:line="240" w:lineRule="auto"/>
        <w:rPr>
          <w:rFonts w:cs="Arial"/>
          <w:snapToGrid/>
          <w:color w:val="000000"/>
          <w:szCs w:val="24"/>
        </w:rPr>
      </w:pPr>
      <w:r w:rsidRPr="00E41E30">
        <w:rPr>
          <w:rFonts w:cs="Arial"/>
          <w:snapToGrid/>
          <w:color w:val="000000"/>
          <w:szCs w:val="24"/>
        </w:rPr>
        <w:t>Copyright (c)</w:t>
      </w:r>
      <w:r>
        <w:rPr>
          <w:rFonts w:cs="Arial"/>
          <w:snapToGrid/>
          <w:color w:val="000000"/>
          <w:szCs w:val="24"/>
        </w:rPr>
        <w:t xml:space="preserve"> </w:t>
      </w:r>
      <w:r w:rsidRPr="00E41E30">
        <w:rPr>
          <w:rFonts w:cs="Arial"/>
          <w:snapToGrid/>
          <w:color w:val="000000"/>
          <w:szCs w:val="24"/>
        </w:rPr>
        <w:t>2009,2012 Dick Franks.</w:t>
      </w:r>
      <w:bookmarkStart w:id="0" w:name="_GoBack"/>
      <w:bookmarkEnd w:id="0"/>
    </w:p>
    <w:p w:rsidR="00242B27" w:rsidRDefault="00242B27">
      <w:pPr>
        <w:pStyle w:val="Default"/>
        <w:rPr>
          <w:rFonts w:ascii="宋体" w:hAnsi="宋体" w:cs="宋体"/>
          <w:sz w:val="22"/>
          <w:szCs w:val="22"/>
        </w:rPr>
      </w:pPr>
    </w:p>
    <w:p w:rsidR="00242B27" w:rsidRDefault="00A32980">
      <w:pPr>
        <w:pStyle w:val="Default"/>
        <w:rPr>
          <w:rFonts w:ascii="宋体" w:hAnsi="宋体" w:cs="宋体"/>
          <w:sz w:val="22"/>
          <w:szCs w:val="22"/>
        </w:rPr>
      </w:pPr>
      <w:r>
        <w:rPr>
          <w:b/>
        </w:rPr>
        <w:t xml:space="preserve">License: </w:t>
      </w:r>
      <w:r>
        <w:rPr>
          <w:sz w:val="21"/>
        </w:rPr>
        <w:t>(GPL+ or Artistic) and MIT</w:t>
      </w:r>
    </w:p>
    <w:p w:rsidR="00242B27" w:rsidRDefault="00A32980">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t>
      </w:r>
      <w:r>
        <w:rPr>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w:t>
      </w:r>
      <w:r>
        <w:rPr>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Fonts w:ascii="Times New Roman" w:hAnsi="Times New Roman"/>
          <w:sz w:val="21"/>
        </w:rPr>
        <w:t>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w:t>
      </w:r>
      <w:r>
        <w:rPr>
          <w:rFonts w:ascii="Times New Roman" w:hAnsi="Times New Roman"/>
          <w:sz w:val="21"/>
        </w:rPr>
        <w:t>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w:t>
      </w:r>
      <w:r>
        <w:rPr>
          <w:rFonts w:ascii="Times New Roman" w:hAnsi="Times New Roman"/>
          <w:sz w:val="21"/>
        </w:rPr>
        <w:t>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w:t>
      </w:r>
      <w:r>
        <w:rPr>
          <w:rFonts w:ascii="Times New Roman" w:hAnsi="Times New Roman"/>
          <w:sz w:val="21"/>
        </w:rPr>
        <w:t>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Fonts w:ascii="Times New Roman" w:hAnsi="Times New Roman"/>
          <w:sz w:val="21"/>
        </w:rPr>
        <w:t>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w:t>
      </w:r>
      <w:r>
        <w:rPr>
          <w:rFonts w:ascii="Times New Roman" w:hAnsi="Times New Roman"/>
          <w:sz w:val="21"/>
        </w:rPr>
        <w:t>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w:t>
      </w:r>
      <w:r>
        <w:rPr>
          <w:rFonts w:ascii="Times New Roman" w:hAnsi="Times New Roman"/>
          <w:sz w:val="21"/>
        </w:rPr>
        <w:t>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 xml:space="preserve">a) cause the modified files to carry prominent notices stating </w:t>
      </w:r>
      <w:r>
        <w:rPr>
          <w:rFonts w:ascii="Times New Roman" w:hAnsi="Times New Roman"/>
          <w:sz w:val="21"/>
        </w:rPr>
        <w:t>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Fonts w:ascii="Times New Roman" w:hAnsi="Times New Roman"/>
          <w:sz w:val="21"/>
        </w:rPr>
        <w: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w:t>
      </w:r>
      <w:r>
        <w:rPr>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Fonts w:ascii="Times New Roman" w:hAnsi="Times New Roman"/>
          <w:sz w:val="21"/>
        </w:rPr>
        <w:t>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w:t>
      </w:r>
      <w:r>
        <w:rPr>
          <w:rFonts w:ascii="Times New Roman" w:hAnsi="Times New Roman"/>
          <w:sz w:val="21"/>
        </w:rPr>
        <w:t>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w:t>
      </w:r>
      <w:r>
        <w:rPr>
          <w:rFonts w:ascii="Times New Roman" w:hAnsi="Times New Roman"/>
          <w:sz w:val="21"/>
        </w:rPr>
        <w:t>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w:t>
      </w:r>
      <w:r>
        <w:rPr>
          <w:rFonts w:ascii="Times New Roman" w:hAnsi="Times New Roman"/>
          <w:sz w:val="21"/>
        </w:rPr>
        <w:t>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w:t>
      </w:r>
      <w:r>
        <w:rPr>
          <w:rFonts w:ascii="Times New Roman" w:hAnsi="Times New Roman"/>
          <w:sz w:val="21"/>
        </w:rPr>
        <w:t>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w:t>
      </w:r>
      <w:r>
        <w:rPr>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Fonts w:ascii="Times New Roman" w:hAnsi="Times New Roman"/>
          <w:sz w:val="21"/>
        </w:rPr>
        <w:t>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Fonts w:ascii="Times New Roman" w:hAnsi="Times New Roman"/>
          <w:sz w:val="21"/>
        </w:rPr>
        <w:t>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w:t>
      </w:r>
      <w:r>
        <w:rPr>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Fonts w:ascii="Times New Roman" w:hAnsi="Times New Roman"/>
          <w:sz w:val="21"/>
        </w:rPr>
        <w:t>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w:t>
      </w:r>
      <w:r>
        <w:rPr>
          <w:rFonts w:ascii="Times New Roman" w:hAnsi="Times New Roman"/>
          <w:sz w:val="21"/>
        </w:rPr>
        <w:t>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xml:space="preserve">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w:t>
      </w:r>
      <w:r>
        <w:rPr>
          <w:rFonts w:ascii="Times New Roman" w:hAnsi="Times New Roman"/>
          <w:sz w:val="21"/>
        </w:rPr>
        <w:t>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w:t>
      </w:r>
      <w:r>
        <w:rPr>
          <w:rFonts w:ascii="Times New Roman" w:hAnsi="Times New Roman"/>
          <w:sz w:val="21"/>
        </w:rPr>
        <w:t>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w:t>
      </w:r>
      <w:r>
        <w:rPr>
          <w:rFonts w:ascii="Times New Roman" w:hAnsi="Times New Roman"/>
          <w:sz w:val="21"/>
        </w:rPr>
        <w:t xml:space="preserve">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w:t>
      </w:r>
      <w:r>
        <w:rPr>
          <w:rFonts w:ascii="Times New Roman" w:hAnsi="Times New Roman"/>
          <w:sz w:val="21"/>
        </w:rPr>
        <w:t>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w:t>
      </w:r>
      <w:r>
        <w:rPr>
          <w:rFonts w:ascii="Times New Roman" w:hAnsi="Times New Roman"/>
          <w:sz w:val="21"/>
        </w:rPr>
        <w:t>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w:t>
      </w:r>
      <w:r>
        <w:rPr>
          <w:rFonts w:ascii="Times New Roman" w:hAnsi="Times New Roman"/>
          <w:sz w:val="21"/>
        </w:rPr>
        <w:t>is whatever you can justify on the basis of media cost, duplication charges, time of people involved, and so on. (You will not be required to justify it to the Copyright Holder, but only to the computing community at large as a market that must bear the fe</w:t>
      </w:r>
      <w:r>
        <w:rPr>
          <w:rFonts w:ascii="Times New Roman" w:hAnsi="Times New Roman"/>
          <w:sz w:val="21"/>
        </w:rPr>
        <w:t>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w:t>
      </w:r>
      <w:r>
        <w:rPr>
          <w:rFonts w:ascii="Times New Roman" w:hAnsi="Times New Roman"/>
          <w:sz w:val="21"/>
        </w:rPr>
        <w:t>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w:t>
      </w:r>
      <w:r>
        <w:rPr>
          <w:rFonts w:ascii="Times New Roman" w:hAnsi="Times New Roman"/>
          <w:sz w:val="21"/>
        </w:rPr>
        <w:t xml:space="preserve">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w:t>
      </w:r>
      <w:r>
        <w:rPr>
          <w:rFonts w:ascii="Times New Roman" w:hAnsi="Times New Roman"/>
          <w:sz w:val="21"/>
        </w:rPr>
        <w:t>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w:t>
      </w:r>
      <w:r>
        <w:rPr>
          <w:rFonts w:ascii="Times New Roman" w:hAnsi="Times New Roman"/>
          <w:sz w:val="21"/>
        </w:rPr>
        <w:t>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w:t>
      </w:r>
      <w:r>
        <w:rPr>
          <w:rFonts w:ascii="Times New Roman" w:hAnsi="Times New Roman"/>
          <w:sz w:val="21"/>
        </w:rPr>
        <w:t>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w:t>
      </w:r>
      <w:r>
        <w:rPr>
          <w:rFonts w:ascii="Times New Roman" w:hAnsi="Times New Roman"/>
          <w:sz w:val="21"/>
        </w:rPr>
        <w:t>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w:t>
      </w:r>
      <w:r>
        <w:rPr>
          <w:rFonts w:ascii="Times New Roman" w:hAnsi="Times New Roman"/>
          <w:sz w:val="21"/>
        </w:rPr>
        <w:t xml:space="preserve">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w:t>
      </w:r>
      <w:r>
        <w:rPr>
          <w:rFonts w:ascii="Times New Roman" w:hAnsi="Times New Roman"/>
          <w:sz w:val="21"/>
        </w:rPr>
        <w:t>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w:t>
      </w:r>
      <w:r>
        <w:rPr>
          <w:rFonts w:ascii="Times New Roman" w:hAnsi="Times New Roman"/>
          <w:sz w:val="21"/>
        </w:rPr>
        <w:t>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w:t>
      </w:r>
      <w:r>
        <w:rPr>
          <w:rFonts w:ascii="Times New Roman" w:hAnsi="Times New Roman"/>
          <w:sz w:val="21"/>
        </w:rPr>
        <w:t>age. You may not charge a fee for this Package itself. However, you may distribute this Package in aggregate with other (possibly commercial) programs as part of a larger (possibly commercial) software distribution provided that you do not advertise this P</w:t>
      </w:r>
      <w:r>
        <w:rPr>
          <w:rFonts w:ascii="Times New Roman" w:hAnsi="Times New Roman"/>
          <w:sz w:val="21"/>
        </w:rPr>
        <w:t>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w:t>
      </w:r>
      <w:r>
        <w:rPr>
          <w:rFonts w:ascii="Times New Roman" w:hAnsi="Times New Roman"/>
          <w:sz w:val="21"/>
        </w:rPr>
        <w:t xml:space="preserv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w:t>
      </w:r>
      <w:r>
        <w:rPr>
          <w:rFonts w:ascii="Times New Roman" w:hAnsi="Times New Roman"/>
          <w:sz w:val="21"/>
        </w:rPr>
        <w:t>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w:t>
      </w:r>
      <w:r>
        <w:rPr>
          <w:rFonts w:ascii="Times New Roman" w:hAnsi="Times New Roman"/>
          <w:sz w:val="21"/>
        </w:rPr>
        <w:t>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w:t>
      </w:r>
      <w:r>
        <w:rPr>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w:t>
      </w:r>
      <w:r>
        <w:rPr>
          <w:rFonts w:ascii="Times New Roman" w:hAnsi="Times New Roman"/>
          <w:sz w:val="21"/>
        </w:rPr>
        <w:t>UT NOT LIMITED TO THE WARRANTIES OF MERCHANTABILITY, FITNESS FOR A PARTICULAR PURPOSE AND NONINFRINGEMENT. IN NO EVENT SHALL THE AUTHORS OR COPYRIGHT HOLDERS BE LIABLE FOR ANY CLAIM, DAMAGES OR OTHER LIABILITY, WHETHER IN AN ACTION OF CONTRACT, TORT OR OTH</w:t>
      </w:r>
      <w:r>
        <w:rPr>
          <w:rFonts w:ascii="Times New Roman" w:hAnsi="Times New Roman"/>
          <w:sz w:val="21"/>
        </w:rPr>
        <w:t>ERWISE, ARISING FROM, OUT OF OR IN CONNECTION WITH THE SOFTWARE OR THE USE OR OTHER DEALINGS IN THE SOFTWARE.</w:t>
      </w:r>
    </w:p>
    <w:p w:rsidR="00242B27" w:rsidRDefault="00A3298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42B27" w:rsidRDefault="00A32980">
      <w:r>
        <w:rPr>
          <w:rFonts w:ascii="Arial" w:hAnsi="Arial" w:cs="Arial"/>
        </w:rPr>
        <w:t>This product contains software whose rights holders license it on the terms of the GNU General Public License, version 2 (GPLv2) a</w:t>
      </w:r>
      <w:r>
        <w:rPr>
          <w:rFonts w:ascii="Arial" w:hAnsi="Arial" w:cs="Arial"/>
        </w:rPr>
        <w:t>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42B27" w:rsidRDefault="00A32980">
      <w:pPr>
        <w:rPr>
          <w:rFonts w:ascii="Arial" w:hAnsi="Arial" w:cs="Arial"/>
          <w:color w:val="0000FF"/>
          <w:u w:val="single"/>
        </w:rPr>
      </w:pPr>
      <w:r>
        <w:rPr>
          <w:rFonts w:ascii="Arial" w:hAnsi="Arial" w:cs="Arial" w:hint="eastAsia"/>
          <w:color w:val="0000FF"/>
          <w:u w:val="single"/>
        </w:rPr>
        <w:t>foss@huawe</w:t>
      </w:r>
      <w:r>
        <w:rPr>
          <w:rFonts w:ascii="Arial" w:hAnsi="Arial" w:cs="Arial" w:hint="eastAsia"/>
          <w:color w:val="0000FF"/>
          <w:u w:val="single"/>
        </w:rPr>
        <w:t>i.com</w:t>
      </w:r>
    </w:p>
    <w:p w:rsidR="00242B27" w:rsidRDefault="00A3298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42B27" w:rsidRDefault="00A3298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w:t>
      </w:r>
      <w:r>
        <w:rPr>
          <w:rFonts w:ascii="Arial" w:hAnsi="Arial" w:cs="Arial" w:hint="eastAsia"/>
          <w:color w:val="000000"/>
        </w:rPr>
        <w:t xml:space="preserve"> you will pay and how we will deliver the complete Corresponding Source Code to you, we will further discuss it by mail or email.</w:t>
      </w:r>
    </w:p>
    <w:p w:rsidR="00242B27" w:rsidRDefault="00A32980">
      <w:pPr>
        <w:rPr>
          <w:rFonts w:ascii="Arial" w:hAnsi="Arial" w:cs="Arial"/>
          <w:color w:val="000000"/>
        </w:rPr>
      </w:pPr>
      <w:r>
        <w:rPr>
          <w:rFonts w:ascii="Arial" w:hAnsi="Arial" w:cs="Arial"/>
          <w:color w:val="000000"/>
        </w:rPr>
        <w:t>This offer is valid to anyone in receipt of this information.</w:t>
      </w:r>
    </w:p>
    <w:p w:rsidR="00242B27" w:rsidRDefault="00A32980">
      <w:pPr>
        <w:rPr>
          <w:b/>
          <w:caps/>
        </w:rPr>
      </w:pPr>
      <w:r>
        <w:rPr>
          <w:b/>
          <w:caps/>
        </w:rPr>
        <w:t>This offer is valid for three years from the moment we distribut</w:t>
      </w:r>
      <w:r>
        <w:rPr>
          <w:b/>
          <w:caps/>
        </w:rPr>
        <w:t xml:space="preserve">ed the product or </w:t>
      </w:r>
      <w:proofErr w:type="gramStart"/>
      <w:r>
        <w:rPr>
          <w:b/>
          <w:caps/>
        </w:rPr>
        <w:t xml:space="preserve">firmware </w:t>
      </w:r>
      <w:r>
        <w:rPr>
          <w:rFonts w:hint="eastAsia"/>
          <w:b/>
          <w:caps/>
        </w:rPr>
        <w:t>.</w:t>
      </w:r>
      <w:bookmarkEnd w:id="1"/>
      <w:bookmarkEnd w:id="2"/>
      <w:proofErr w:type="gramEnd"/>
    </w:p>
    <w:sectPr w:rsidR="00242B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980" w:rsidRDefault="00A32980">
      <w:pPr>
        <w:spacing w:line="240" w:lineRule="auto"/>
      </w:pPr>
      <w:r>
        <w:separator/>
      </w:r>
    </w:p>
  </w:endnote>
  <w:endnote w:type="continuationSeparator" w:id="0">
    <w:p w:rsidR="00A32980" w:rsidRDefault="00A32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2B27">
      <w:tc>
        <w:tcPr>
          <w:tcW w:w="1542" w:type="pct"/>
        </w:tcPr>
        <w:p w:rsidR="00242B27" w:rsidRDefault="00A32980">
          <w:pPr>
            <w:pStyle w:val="a6"/>
          </w:pPr>
          <w:r>
            <w:fldChar w:fldCharType="begin"/>
          </w:r>
          <w:r>
            <w:instrText xml:space="preserve"> DATE \@ "yyyy-MM-dd" </w:instrText>
          </w:r>
          <w:r>
            <w:fldChar w:fldCharType="separate"/>
          </w:r>
          <w:r w:rsidR="00E41E30">
            <w:rPr>
              <w:noProof/>
            </w:rPr>
            <w:t>2022-09-02</w:t>
          </w:r>
          <w:r>
            <w:fldChar w:fldCharType="end"/>
          </w:r>
        </w:p>
      </w:tc>
      <w:tc>
        <w:tcPr>
          <w:tcW w:w="1853" w:type="pct"/>
        </w:tcPr>
        <w:p w:rsidR="00242B27" w:rsidRDefault="00A32980">
          <w:pPr>
            <w:pStyle w:val="a6"/>
            <w:ind w:firstLineChars="200" w:firstLine="360"/>
          </w:pPr>
          <w:r>
            <w:rPr>
              <w:rFonts w:hint="eastAsia"/>
            </w:rPr>
            <w:t>HUAWEI Confidential</w:t>
          </w:r>
        </w:p>
      </w:tc>
      <w:tc>
        <w:tcPr>
          <w:tcW w:w="1605" w:type="pct"/>
        </w:tcPr>
        <w:p w:rsidR="00242B27" w:rsidRDefault="00A32980">
          <w:pPr>
            <w:pStyle w:val="a6"/>
            <w:ind w:firstLine="360"/>
            <w:jc w:val="right"/>
          </w:pPr>
          <w:r>
            <w:t>Page</w:t>
          </w:r>
          <w:r>
            <w:fldChar w:fldCharType="begin"/>
          </w:r>
          <w:r>
            <w:instrText>PAGE</w:instrText>
          </w:r>
          <w:r>
            <w:fldChar w:fldCharType="separate"/>
          </w:r>
          <w:r w:rsidR="00E41E30">
            <w:rPr>
              <w:noProof/>
            </w:rPr>
            <w:t>8</w:t>
          </w:r>
          <w:r>
            <w:fldChar w:fldCharType="end"/>
          </w:r>
          <w:r>
            <w:t>, Total</w:t>
          </w:r>
          <w:r>
            <w:fldChar w:fldCharType="begin"/>
          </w:r>
          <w:r>
            <w:instrText xml:space="preserve"> NUMPAGES  \* Arabic  \* MERGEFORMAT </w:instrText>
          </w:r>
          <w:r>
            <w:fldChar w:fldCharType="separate"/>
          </w:r>
          <w:r w:rsidR="00E41E30">
            <w:rPr>
              <w:noProof/>
            </w:rPr>
            <w:t>8</w:t>
          </w:r>
          <w:r>
            <w:fldChar w:fldCharType="end"/>
          </w:r>
        </w:p>
      </w:tc>
    </w:tr>
  </w:tbl>
  <w:p w:rsidR="00242B27" w:rsidRDefault="00242B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980" w:rsidRDefault="00A32980">
      <w:r>
        <w:separator/>
      </w:r>
    </w:p>
  </w:footnote>
  <w:footnote w:type="continuationSeparator" w:id="0">
    <w:p w:rsidR="00A32980" w:rsidRDefault="00A329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2B27">
      <w:trPr>
        <w:cantSplit/>
        <w:trHeight w:hRule="exact" w:val="777"/>
      </w:trPr>
      <w:tc>
        <w:tcPr>
          <w:tcW w:w="492" w:type="pct"/>
          <w:tcBorders>
            <w:bottom w:val="single" w:sz="6" w:space="0" w:color="auto"/>
          </w:tcBorders>
        </w:tcPr>
        <w:p w:rsidR="00242B27" w:rsidRDefault="00A329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2B27" w:rsidRDefault="00242B27">
          <w:pPr>
            <w:ind w:left="420"/>
          </w:pPr>
        </w:p>
      </w:tc>
      <w:tc>
        <w:tcPr>
          <w:tcW w:w="3283" w:type="pct"/>
          <w:tcBorders>
            <w:bottom w:val="single" w:sz="6" w:space="0" w:color="auto"/>
          </w:tcBorders>
          <w:vAlign w:val="bottom"/>
        </w:tcPr>
        <w:p w:rsidR="00242B27" w:rsidRDefault="00A32980">
          <w:pPr>
            <w:pStyle w:val="a7"/>
            <w:ind w:firstLine="360"/>
          </w:pPr>
          <w:r>
            <w:t>OPEN SOURCE SOFTWARE NOTICE</w:t>
          </w:r>
        </w:p>
      </w:tc>
      <w:tc>
        <w:tcPr>
          <w:tcW w:w="1225" w:type="pct"/>
          <w:tcBorders>
            <w:bottom w:val="single" w:sz="6" w:space="0" w:color="auto"/>
          </w:tcBorders>
          <w:vAlign w:val="bottom"/>
        </w:tcPr>
        <w:p w:rsidR="00242B27" w:rsidRDefault="00242B27">
          <w:pPr>
            <w:pStyle w:val="a7"/>
            <w:ind w:firstLine="33"/>
          </w:pPr>
        </w:p>
      </w:tc>
    </w:tr>
  </w:tbl>
  <w:p w:rsidR="00242B27" w:rsidRDefault="00242B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B27"/>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2980"/>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E3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5F7EF5-2B0A-45FA-AF99-112AD739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3021</Words>
  <Characters>17223</Characters>
  <Application>Microsoft Office Word</Application>
  <DocSecurity>0</DocSecurity>
  <Lines>143</Lines>
  <Paragraphs>40</Paragraphs>
  <ScaleCrop>false</ScaleCrop>
  <Company>Huawei Technologies Co.,Ltd.</Company>
  <LinksUpToDate>false</LinksUpToDate>
  <CharactersWithSpaces>20204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(3)/XKOUHgsf2zDXg+4TK4Vm6l9kqtW45zZ8fFaOex9yNkGhUe2X1ka+ht8liy7qfE6z3750rYL
KxOP7W/6LhZ4iZc8mt2Uuolcp09k+G3rMApey26O0YYJ4Brisa2B4KjsHxvCyW0t2aKppEZO
Q+y8Qv9Nuf+PEAvLq1FizeFSbN6zExzzIuvor1OFoJYdZTZVibbAnbI0A9uqQpqLNOh6MzSq
jT4MiA9JX4/2JtGFYh</vt:lpwstr>
  </property>
  <property fmtid="{D5CDD505-2E9C-101B-9397-08002B2CF9AE}" pid="11" name="_2015_ms_pID_7253431">
    <vt:lpwstr>4EyzTGb1SWP0KfUrYyVr3kNbyWpz7wIv2UY38WxwYDm35Qg0afHEH9
L/X5p/o3QSNU13jVpnknGnsMW/seQ4NfFe0Ep1GZq33T76oqrpxzGNPrbVDBrhJxaRPP1C49
vb0f6K9n4RhEr6LHcpMwQqpYu34rRQvlUu4duZJ1BDsJR29MtoTgWkVVs+qL5RsxzN+Hd292
DF6emXAZ8nx3CJdcKBsRFV9uthSVbRqanUZD</vt:lpwstr>
  </property>
  <property fmtid="{D5CDD505-2E9C-101B-9397-08002B2CF9AE}" pid="12" name="_2015_ms_pID_7253432">
    <vt:lpwstr>98T17jDNVRyItxWBFB/5sDT52rlxYnwtw3Zt
gQD+EswtK3urkATvgTz8rO9neER4HtSD+SY/iH7S2h14XznsZfs=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1662085319</vt:lpwstr>
  </property>
</Properties>
</file>