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06D1" w:rsidRDefault="00B0530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306D1" w:rsidRDefault="008306D1">
      <w:pPr>
        <w:spacing w:line="420" w:lineRule="exact"/>
        <w:jc w:val="center"/>
        <w:rPr>
          <w:rFonts w:ascii="Arial" w:hAnsi="Arial" w:cs="Arial"/>
          <w:b/>
          <w:snapToGrid/>
          <w:sz w:val="32"/>
          <w:szCs w:val="32"/>
        </w:rPr>
      </w:pPr>
    </w:p>
    <w:p w:rsidR="008306D1" w:rsidRDefault="00B0530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306D1" w:rsidRDefault="008306D1">
      <w:pPr>
        <w:spacing w:line="420" w:lineRule="exact"/>
        <w:jc w:val="both"/>
        <w:rPr>
          <w:rFonts w:ascii="Arial" w:hAnsi="Arial" w:cs="Arial"/>
          <w:snapToGrid/>
        </w:rPr>
      </w:pPr>
    </w:p>
    <w:p w:rsidR="008306D1" w:rsidRDefault="00B0530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306D1" w:rsidRDefault="00B0530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306D1" w:rsidRDefault="008306D1">
      <w:pPr>
        <w:spacing w:line="420" w:lineRule="exact"/>
        <w:jc w:val="both"/>
        <w:rPr>
          <w:rFonts w:ascii="Arial" w:hAnsi="Arial" w:cs="Arial"/>
          <w:i/>
          <w:snapToGrid/>
          <w:color w:val="0099FF"/>
          <w:sz w:val="18"/>
          <w:szCs w:val="18"/>
        </w:rPr>
      </w:pPr>
    </w:p>
    <w:p w:rsidR="008306D1" w:rsidRDefault="00B0530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306D1" w:rsidRDefault="008306D1">
      <w:pPr>
        <w:pStyle w:val="a8"/>
        <w:spacing w:before="0" w:after="0" w:line="240" w:lineRule="auto"/>
        <w:jc w:val="left"/>
        <w:rPr>
          <w:rFonts w:ascii="Arial" w:hAnsi="Arial" w:cs="Arial"/>
          <w:bCs w:val="0"/>
          <w:sz w:val="21"/>
          <w:szCs w:val="21"/>
        </w:rPr>
      </w:pPr>
    </w:p>
    <w:p w:rsidR="008306D1" w:rsidRDefault="00B0530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swiftclient</w:t>
      </w:r>
      <w:proofErr w:type="spellEnd"/>
      <w:r>
        <w:rPr>
          <w:rFonts w:ascii="微软雅黑" w:hAnsi="微软雅黑"/>
          <w:b w:val="0"/>
          <w:sz w:val="21"/>
        </w:rPr>
        <w:t xml:space="preserve"> 3.13.1</w:t>
      </w:r>
    </w:p>
    <w:p w:rsidR="008306D1" w:rsidRDefault="00B05304">
      <w:pPr>
        <w:rPr>
          <w:rFonts w:ascii="Arial" w:hAnsi="Arial" w:cs="Arial"/>
          <w:b/>
        </w:rPr>
      </w:pPr>
      <w:r>
        <w:rPr>
          <w:rFonts w:ascii="Arial" w:hAnsi="Arial" w:cs="Arial"/>
          <w:b/>
        </w:rPr>
        <w:t xml:space="preserve">Copyright notice: </w:t>
      </w:r>
    </w:p>
    <w:p w:rsidR="008306D1" w:rsidRDefault="00B05304">
      <w:pPr>
        <w:pStyle w:val="Default"/>
        <w:rPr>
          <w:rFonts w:ascii="宋体" w:hAnsi="宋体" w:cs="宋体"/>
          <w:sz w:val="22"/>
          <w:szCs w:val="22"/>
        </w:rPr>
      </w:pPr>
      <w:r>
        <w:rPr>
          <w:rFonts w:ascii="宋体" w:hAnsi="宋体"/>
          <w:sz w:val="22"/>
        </w:rPr>
        <w:t>Copyright 2016 OpenStack Foundation</w:t>
      </w:r>
      <w:r>
        <w:rPr>
          <w:rFonts w:ascii="宋体" w:hAnsi="宋体"/>
          <w:sz w:val="22"/>
        </w:rPr>
        <w:br/>
        <w:t xml:space="preserve">Copyright </w:t>
      </w:r>
      <w:r w:rsidR="00F712DF">
        <w:rPr>
          <w:rFonts w:ascii="宋体" w:hAnsi="宋体"/>
          <w:sz w:val="22"/>
        </w:rPr>
        <w:t>(c) 2010-2012 OpenStack, LLC.</w:t>
      </w:r>
      <w:bookmarkStart w:id="0" w:name="_GoBack"/>
      <w:bookmarkEnd w:id="0"/>
      <w:r>
        <w:rPr>
          <w:rFonts w:ascii="宋体" w:hAnsi="宋体"/>
          <w:sz w:val="22"/>
        </w:rPr>
        <w:br/>
        <w:t>Copyright (c) 2010-2013 OpenStack, LLC.</w:t>
      </w:r>
      <w:r>
        <w:rPr>
          <w:rFonts w:ascii="宋体" w:hAnsi="宋体"/>
          <w:sz w:val="22"/>
        </w:rPr>
        <w:br/>
        <w:t>Copyright 2012 OpenStack LLC</w:t>
      </w:r>
      <w:r>
        <w:rPr>
          <w:rFonts w:ascii="宋体" w:hAnsi="宋体"/>
          <w:sz w:val="22"/>
        </w:rPr>
        <w:br/>
        <w:t>Copyright (c) 2019 Tim Burke &lt;tim@swiftstack.com&gt;</w:t>
      </w:r>
      <w:r>
        <w:rPr>
          <w:rFonts w:ascii="宋体" w:hAnsi="宋体"/>
          <w:sz w:val="22"/>
        </w:rPr>
        <w:br/>
        <w:t>Copyright (c) 2014 OpenStack Found</w:t>
      </w:r>
      <w:r>
        <w:rPr>
          <w:rFonts w:ascii="宋体" w:hAnsi="宋体"/>
          <w:sz w:val="22"/>
        </w:rPr>
        <w:t>ation</w:t>
      </w:r>
      <w:r>
        <w:rPr>
          <w:rFonts w:ascii="宋体" w:hAnsi="宋体"/>
          <w:sz w:val="22"/>
        </w:rPr>
        <w:br/>
        <w:t>Copyright (c) 2013 Hewlett-Packard Development Company, L.P.</w:t>
      </w:r>
      <w:r>
        <w:rPr>
          <w:rFonts w:ascii="宋体" w:hAnsi="宋体"/>
          <w:sz w:val="22"/>
        </w:rPr>
        <w:br/>
        <w:t>Copyright (c) 2012 Rackspace</w:t>
      </w:r>
      <w:r>
        <w:rPr>
          <w:rFonts w:ascii="宋体" w:hAnsi="宋体"/>
          <w:sz w:val="22"/>
        </w:rPr>
        <w:br/>
        <w:t>copyright = 2013-2016 OpenStack, LLC.</w:t>
      </w:r>
      <w:r>
        <w:rPr>
          <w:rFonts w:ascii="宋体" w:hAnsi="宋体"/>
          <w:sz w:val="22"/>
        </w:rPr>
        <w:br/>
        <w:t xml:space="preserve">Copyright (c) 2014 Christian </w:t>
      </w:r>
      <w:proofErr w:type="spellStart"/>
      <w:r>
        <w:rPr>
          <w:rFonts w:ascii="宋体" w:hAnsi="宋体"/>
          <w:sz w:val="22"/>
        </w:rPr>
        <w:t>Schwede</w:t>
      </w:r>
      <w:proofErr w:type="spellEnd"/>
      <w:r>
        <w:rPr>
          <w:rFonts w:ascii="宋体" w:hAnsi="宋体"/>
          <w:sz w:val="22"/>
        </w:rPr>
        <w:t xml:space="preserve"> &lt;christian.schwede@enovance.com&gt;</w:t>
      </w:r>
      <w:r>
        <w:rPr>
          <w:rFonts w:ascii="宋体" w:hAnsi="宋体"/>
          <w:sz w:val="22"/>
        </w:rPr>
        <w:br/>
      </w:r>
    </w:p>
    <w:p w:rsidR="008306D1" w:rsidRDefault="00B05304">
      <w:pPr>
        <w:pStyle w:val="Default"/>
        <w:rPr>
          <w:rFonts w:ascii="宋体" w:hAnsi="宋体" w:cs="宋体"/>
          <w:sz w:val="22"/>
          <w:szCs w:val="22"/>
        </w:rPr>
      </w:pPr>
      <w:r>
        <w:rPr>
          <w:b/>
        </w:rPr>
        <w:t xml:space="preserve">License: </w:t>
      </w:r>
      <w:r>
        <w:rPr>
          <w:sz w:val="21"/>
        </w:rPr>
        <w:t>Apache-2.0</w:t>
      </w:r>
    </w:p>
    <w:p w:rsidR="008306D1" w:rsidRDefault="00B05304">
      <w:pPr>
        <w:pStyle w:val="Default"/>
        <w:rPr>
          <w:rFonts w:ascii="宋体" w:hAnsi="宋体" w:cs="宋体"/>
          <w:sz w:val="22"/>
          <w:szCs w:val="22"/>
        </w:rPr>
      </w:pP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w:t>
      </w:r>
      <w:r>
        <w:rPr>
          <w:rFonts w:ascii="Times New Roman" w:hAnsi="Times New Roman"/>
          <w:sz w:val="21"/>
        </w:rPr>
        <w:t>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w:t>
      </w:r>
      <w:r>
        <w:rPr>
          <w:rFonts w:ascii="Times New Roman" w:hAnsi="Times New Roman"/>
          <w:sz w:val="21"/>
        </w:rPr>
        <w: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xml:space="preserve">) the power, direct or indirect, to </w:t>
      </w:r>
      <w:r>
        <w:rPr>
          <w:rFonts w:ascii="Times New Roman" w:hAnsi="Times New Roman"/>
          <w:sz w:val="21"/>
        </w:rPr>
        <w:t>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w:t>
      </w:r>
      <w:r>
        <w:rPr>
          <w:rFonts w:ascii="Times New Roman" w:hAnsi="Times New Roman"/>
          <w:sz w:val="21"/>
        </w:rPr>
        <w:t>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w:t>
      </w:r>
      <w:r>
        <w:rPr>
          <w:rFonts w:ascii="Times New Roman" w:hAnsi="Times New Roman"/>
          <w:sz w:val="21"/>
        </w:rPr>
        <w:t>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w:t>
      </w:r>
      <w:r>
        <w:rPr>
          <w:rFonts w:ascii="Times New Roman" w:hAnsi="Times New Roman"/>
          <w:sz w:val="21"/>
        </w:rPr>
        <w:t>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w:t>
      </w:r>
      <w:r>
        <w:rPr>
          <w:rFonts w:ascii="Times New Roman" w:hAnsi="Times New Roman"/>
          <w:sz w:val="21"/>
        </w:rPr>
        <w:t>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w:t>
      </w:r>
      <w:r>
        <w:rPr>
          <w:rFonts w:ascii="Times New Roman" w:hAnsi="Times New Roman"/>
          <w:sz w:val="21"/>
        </w:rPr>
        <w:t>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w:t>
      </w:r>
      <w:r>
        <w:rPr>
          <w:rFonts w:ascii="Times New Roman" w:hAnsi="Times New Roman"/>
          <w:sz w:val="21"/>
        </w:rPr>
        <w:t>reof.</w:t>
      </w:r>
      <w:r>
        <w:rPr>
          <w:rFonts w:ascii="Times New Roman" w:hAnsi="Times New Roman"/>
          <w:sz w:val="21"/>
        </w:rPr>
        <w:br/>
      </w:r>
      <w:r>
        <w:rPr>
          <w:rFonts w:ascii="Times New Roman" w:hAnsi="Times New Roman"/>
          <w:sz w:val="21"/>
        </w:rPr>
        <w:lastRenderedPageBreak/>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w:t>
      </w:r>
      <w:r>
        <w:rPr>
          <w:rFonts w:ascii="Times New Roman" w:hAnsi="Times New Roman"/>
          <w:sz w:val="21"/>
        </w:rPr>
        <w:t>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w:t>
      </w:r>
      <w:r>
        <w:rPr>
          <w:rFonts w:ascii="Times New Roman" w:hAnsi="Times New Roman"/>
          <w:sz w:val="21"/>
        </w:rPr>
        <w:t>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w:t>
      </w:r>
      <w:r>
        <w:rPr>
          <w:rFonts w:ascii="Times New Roman" w:hAnsi="Times New Roman"/>
          <w:sz w:val="21"/>
        </w:rPr>
        <w: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w:t>
      </w:r>
      <w:r>
        <w:rPr>
          <w:rFonts w:ascii="Times New Roman" w:hAnsi="Times New Roman"/>
          <w:sz w:val="21"/>
        </w:rPr>
        <w:t>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w:t>
      </w:r>
      <w:r>
        <w:rPr>
          <w:rFonts w:ascii="Times New Roman" w:hAnsi="Times New Roman"/>
          <w:sz w:val="21"/>
        </w:rPr>
        <w:t>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w:t>
      </w:r>
      <w:r>
        <w:rPr>
          <w:rFonts w:ascii="Times New Roman" w:hAnsi="Times New Roman"/>
          <w:sz w:val="21"/>
        </w:rPr>
        <w:t>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w:t>
      </w:r>
      <w:r>
        <w:rPr>
          <w:rFonts w:ascii="Times New Roman" w:hAnsi="Times New Roman"/>
          <w:sz w:val="21"/>
        </w:rPr>
        <w:t>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w:t>
      </w:r>
      <w:r>
        <w:rPr>
          <w:rFonts w:ascii="Times New Roman" w:hAnsi="Times New Roman"/>
          <w:sz w:val="21"/>
        </w:rPr>
        <w:t>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w:t>
      </w:r>
      <w:r>
        <w:rPr>
          <w:rFonts w:ascii="Times New Roman" w:hAnsi="Times New Roman"/>
          <w:sz w:val="21"/>
        </w:rPr>
        <w:t>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w:t>
      </w:r>
      <w:r>
        <w:rPr>
          <w:rFonts w:ascii="Times New Roman" w:hAnsi="Times New Roman"/>
          <w:sz w:val="21"/>
        </w:rPr>
        <w:t>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w:t>
      </w:r>
      <w:r>
        <w:rPr>
          <w:rFonts w:ascii="Times New Roman" w:hAnsi="Times New Roman"/>
          <w:sz w:val="21"/>
        </w:rPr>
        <w:t>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w:t>
      </w:r>
      <w:r>
        <w:rPr>
          <w:rFonts w:ascii="Times New Roman" w:hAnsi="Times New Roman"/>
          <w:sz w:val="21"/>
        </w:rPr>
        <w: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w:t>
      </w:r>
      <w:r>
        <w:rPr>
          <w:rFonts w:ascii="Times New Roman" w:hAnsi="Times New Roman"/>
          <w:sz w:val="21"/>
        </w:rPr>
        <w: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w:t>
      </w:r>
      <w:r>
        <w:rPr>
          <w:rFonts w:ascii="Times New Roman" w:hAnsi="Times New Roman"/>
          <w:sz w:val="21"/>
        </w:rPr>
        <w:t>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w:t>
      </w:r>
      <w:r>
        <w:rPr>
          <w:rFonts w:ascii="Times New Roman" w:hAnsi="Times New Roman"/>
          <w:sz w:val="21"/>
        </w:rPr>
        <w:t xml:space="preserve">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w:t>
      </w:r>
      <w:r>
        <w:rPr>
          <w:rFonts w:ascii="Times New Roman" w:hAnsi="Times New Roman"/>
          <w:sz w:val="21"/>
        </w:rPr>
        <w:t>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w:t>
      </w:r>
      <w:r>
        <w:rPr>
          <w:rFonts w:ascii="Times New Roman" w:hAnsi="Times New Roman"/>
          <w:sz w:val="21"/>
        </w:rPr>
        <w:t xml:space="preserv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w:t>
      </w:r>
      <w:r>
        <w:rPr>
          <w:rFonts w:ascii="Times New Roman" w:hAnsi="Times New Roman"/>
          <w:sz w:val="21"/>
        </w:rPr>
        <w:t>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r>
      <w:r>
        <w:rPr>
          <w:rFonts w:ascii="Times New Roman" w:hAnsi="Times New Roman"/>
          <w:sz w:val="21"/>
        </w:rPr>
        <w:lastRenderedPageBreak/>
        <w:t xml:space="preserve">      any Contribution intentionally submitted for inclusion in the Work</w:t>
      </w:r>
      <w:r>
        <w:rPr>
          <w:rFonts w:ascii="Times New Roman" w:hAnsi="Times New Roman"/>
          <w:sz w:val="21"/>
        </w:rPr>
        <w:br/>
        <w:t xml:space="preserve">      by You to the Licensor shall be under the terms </w:t>
      </w:r>
      <w:r>
        <w:rPr>
          <w:rFonts w:ascii="Times New Roman" w:hAnsi="Times New Roman"/>
          <w:sz w:val="21"/>
        </w:rPr>
        <w:t>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w:t>
      </w:r>
      <w:r>
        <w:rPr>
          <w:rFonts w:ascii="Times New Roman" w:hAnsi="Times New Roman"/>
          <w:sz w:val="21"/>
        </w:rPr>
        <w:t>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w:t>
      </w:r>
      <w:r>
        <w:rPr>
          <w:rFonts w:ascii="Times New Roman" w:hAnsi="Times New Roman"/>
          <w:sz w:val="21"/>
        </w:rPr>
        <w:t>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w:t>
      </w:r>
      <w:r>
        <w:rPr>
          <w:rFonts w:ascii="Times New Roman" w:hAnsi="Times New Roman"/>
          <w:sz w:val="21"/>
        </w:rPr>
        <w:t xml:space="preserve">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w:t>
      </w:r>
      <w:r>
        <w:rPr>
          <w:rFonts w:ascii="Times New Roman" w:hAnsi="Times New Roman"/>
          <w:sz w:val="21"/>
        </w:rPr>
        <w:t>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w:t>
      </w:r>
      <w:r>
        <w:rPr>
          <w:rFonts w:ascii="Times New Roman" w:hAnsi="Times New Roman"/>
          <w:sz w:val="21"/>
        </w:rPr>
        <w:t>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w:t>
      </w:r>
      <w:r>
        <w:rPr>
          <w:rFonts w:ascii="Times New Roman" w:hAnsi="Times New Roman"/>
          <w:sz w:val="21"/>
        </w:rPr>
        <w:t>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t>
      </w:r>
      <w:r>
        <w:rPr>
          <w:rFonts w:ascii="Times New Roman" w:hAnsi="Times New Roman"/>
          <w:sz w:val="21"/>
        </w:rPr>
        <w:t>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w:t>
      </w:r>
      <w:r>
        <w:rPr>
          <w:rFonts w:ascii="Times New Roman" w:hAnsi="Times New Roman"/>
          <w:sz w:val="21"/>
        </w:rPr>
        <w:t>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w:t>
      </w:r>
      <w:r>
        <w:rPr>
          <w:rFonts w:ascii="Times New Roman" w:hAnsi="Times New Roman"/>
          <w:sz w:val="21"/>
        </w:rPr>
        <w:t>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r>
      <w:r>
        <w:rPr>
          <w:rFonts w:ascii="Times New Roman" w:hAnsi="Times New Roman"/>
          <w:sz w:val="21"/>
        </w:rPr>
        <w:lastRenderedPageBreak/>
        <w:t xml:space="preserve">      incurred</w:t>
      </w:r>
      <w:r>
        <w:rPr>
          <w:rFonts w:ascii="Times New Roman" w:hAnsi="Times New Roman"/>
          <w:sz w:val="21"/>
        </w:rPr>
        <w:t xml:space="preserve">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w:t>
      </w:r>
      <w:r>
        <w:rPr>
          <w:rFonts w:ascii="Times New Roman" w:hAnsi="Times New Roman"/>
          <w:sz w:val="21"/>
        </w:rPr>
        <w:t xml:space="preserve">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w:t>
      </w:r>
      <w:r>
        <w:rPr>
          <w:rFonts w:ascii="Times New Roman" w:hAnsi="Times New Roman"/>
          <w:sz w:val="21"/>
        </w:rPr>
        <w:t>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w:t>
      </w:r>
      <w:r>
        <w:rPr>
          <w:rFonts w:ascii="Times New Roman" w:hAnsi="Times New Roman"/>
          <w:sz w:val="21"/>
        </w:rPr>
        <w:t>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w:t>
      </w:r>
      <w:r>
        <w:rPr>
          <w:rFonts w:ascii="Times New Roman" w:hAnsi="Times New Roman"/>
          <w:sz w:val="21"/>
        </w:rPr>
        <w:t>ge governing permissions and</w:t>
      </w:r>
      <w:r>
        <w:rPr>
          <w:rFonts w:ascii="Times New Roman" w:hAnsi="Times New Roman"/>
          <w:sz w:val="21"/>
        </w:rPr>
        <w:br/>
        <w:t xml:space="preserve">   limitations under the License.</w:t>
      </w:r>
    </w:p>
    <w:sectPr w:rsidR="008306D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5304" w:rsidRDefault="00B05304">
      <w:pPr>
        <w:spacing w:line="240" w:lineRule="auto"/>
      </w:pPr>
      <w:r>
        <w:separator/>
      </w:r>
    </w:p>
  </w:endnote>
  <w:endnote w:type="continuationSeparator" w:id="0">
    <w:p w:rsidR="00B05304" w:rsidRDefault="00B053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306D1">
      <w:tc>
        <w:tcPr>
          <w:tcW w:w="1542" w:type="pct"/>
        </w:tcPr>
        <w:p w:rsidR="008306D1" w:rsidRDefault="00B05304">
          <w:pPr>
            <w:pStyle w:val="a6"/>
          </w:pPr>
          <w:r>
            <w:fldChar w:fldCharType="begin"/>
          </w:r>
          <w:r>
            <w:instrText xml:space="preserve"> DATE \@ "yyyy-MM-dd" </w:instrText>
          </w:r>
          <w:r>
            <w:fldChar w:fldCharType="separate"/>
          </w:r>
          <w:r w:rsidR="00F712DF">
            <w:rPr>
              <w:noProof/>
            </w:rPr>
            <w:t>2022-09-02</w:t>
          </w:r>
          <w:r>
            <w:fldChar w:fldCharType="end"/>
          </w:r>
        </w:p>
      </w:tc>
      <w:tc>
        <w:tcPr>
          <w:tcW w:w="1853" w:type="pct"/>
        </w:tcPr>
        <w:p w:rsidR="008306D1" w:rsidRDefault="00B05304">
          <w:pPr>
            <w:pStyle w:val="a6"/>
            <w:ind w:firstLineChars="200" w:firstLine="360"/>
          </w:pPr>
          <w:r>
            <w:rPr>
              <w:rFonts w:hint="eastAsia"/>
            </w:rPr>
            <w:t>HUAWEI Confidential</w:t>
          </w:r>
        </w:p>
      </w:tc>
      <w:tc>
        <w:tcPr>
          <w:tcW w:w="1605" w:type="pct"/>
        </w:tcPr>
        <w:p w:rsidR="008306D1" w:rsidRDefault="00B05304">
          <w:pPr>
            <w:pStyle w:val="a6"/>
            <w:ind w:firstLine="360"/>
            <w:jc w:val="right"/>
          </w:pPr>
          <w:r>
            <w:t>Page</w:t>
          </w:r>
          <w:r>
            <w:fldChar w:fldCharType="begin"/>
          </w:r>
          <w:r>
            <w:instrText>PAGE</w:instrText>
          </w:r>
          <w:r>
            <w:fldChar w:fldCharType="separate"/>
          </w:r>
          <w:r w:rsidR="00F712DF">
            <w:rPr>
              <w:noProof/>
            </w:rPr>
            <w:t>6</w:t>
          </w:r>
          <w:r>
            <w:fldChar w:fldCharType="end"/>
          </w:r>
          <w:r>
            <w:t>, Total</w:t>
          </w:r>
          <w:r>
            <w:fldChar w:fldCharType="begin"/>
          </w:r>
          <w:r>
            <w:instrText xml:space="preserve"> NUMPAGES  \* Arabic  \* MERGEFORMAT </w:instrText>
          </w:r>
          <w:r>
            <w:fldChar w:fldCharType="separate"/>
          </w:r>
          <w:r w:rsidR="00F712DF">
            <w:rPr>
              <w:noProof/>
            </w:rPr>
            <w:t>6</w:t>
          </w:r>
          <w:r>
            <w:fldChar w:fldCharType="end"/>
          </w:r>
        </w:p>
      </w:tc>
    </w:tr>
  </w:tbl>
  <w:p w:rsidR="008306D1" w:rsidRDefault="008306D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5304" w:rsidRDefault="00B05304">
      <w:r>
        <w:separator/>
      </w:r>
    </w:p>
  </w:footnote>
  <w:footnote w:type="continuationSeparator" w:id="0">
    <w:p w:rsidR="00B05304" w:rsidRDefault="00B053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306D1">
      <w:trPr>
        <w:cantSplit/>
        <w:trHeight w:hRule="exact" w:val="777"/>
      </w:trPr>
      <w:tc>
        <w:tcPr>
          <w:tcW w:w="492" w:type="pct"/>
          <w:tcBorders>
            <w:bottom w:val="single" w:sz="6" w:space="0" w:color="auto"/>
          </w:tcBorders>
        </w:tcPr>
        <w:p w:rsidR="008306D1" w:rsidRDefault="00B0530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306D1" w:rsidRDefault="008306D1">
          <w:pPr>
            <w:ind w:left="420"/>
          </w:pPr>
        </w:p>
      </w:tc>
      <w:tc>
        <w:tcPr>
          <w:tcW w:w="3283" w:type="pct"/>
          <w:tcBorders>
            <w:bottom w:val="single" w:sz="6" w:space="0" w:color="auto"/>
          </w:tcBorders>
          <w:vAlign w:val="bottom"/>
        </w:tcPr>
        <w:p w:rsidR="008306D1" w:rsidRDefault="00B05304">
          <w:pPr>
            <w:pStyle w:val="a7"/>
            <w:ind w:firstLine="360"/>
          </w:pPr>
          <w:r>
            <w:t>OPEN SOURCE SOFTWARE NOTICE</w:t>
          </w:r>
        </w:p>
      </w:tc>
      <w:tc>
        <w:tcPr>
          <w:tcW w:w="1225" w:type="pct"/>
          <w:tcBorders>
            <w:bottom w:val="single" w:sz="6" w:space="0" w:color="auto"/>
          </w:tcBorders>
          <w:vAlign w:val="bottom"/>
        </w:tcPr>
        <w:p w:rsidR="008306D1" w:rsidRDefault="008306D1">
          <w:pPr>
            <w:pStyle w:val="a7"/>
            <w:ind w:firstLine="33"/>
          </w:pPr>
        </w:p>
      </w:tc>
    </w:tr>
  </w:tbl>
  <w:p w:rsidR="008306D1" w:rsidRDefault="008306D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6D1"/>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05304"/>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12DF"/>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EB2FD6-E45A-45E6-81AB-FF63FF7A5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1913</Words>
  <Characters>10906</Characters>
  <Application>Microsoft Office Word</Application>
  <DocSecurity>0</DocSecurity>
  <Lines>90</Lines>
  <Paragraphs>25</Paragraphs>
  <ScaleCrop>false</ScaleCrop>
  <Company>Huawei Technologies Co.,Ltd.</Company>
  <LinksUpToDate>false</LinksUpToDate>
  <CharactersWithSpaces>12794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2022-09-02T06:35:00Z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(3)KrpVadTvCgY/6Z0KCXwui7xSNUkEXFozPBpd8BurJASFJMFVNsCucYSARCcpsYyWhqyXaMhe
1wuLyVSwoBhRlnPYn1kp125McY0u0QUwYax56zSX6XYpIfFOSyIHsbueTbgyHE2DBaAmX1JF
BRMKYVP7LySJY5Exst6Tov7z/VZRYGtGKfgSRNoni5K5ple0L9DFXAeCZhebLwzm2Z0uA+k+
pA5Blu4pnsUwngaKoL</vt:lpwstr>
  </property>
  <property fmtid="{D5CDD505-2E9C-101B-9397-08002B2CF9AE}" pid="11" name="_2015_ms_pID_7253431">
    <vt:lpwstr>Wo4m7g20kcek84lAh3oQr1jS4aD2M3RptBbwFP24Q0odc5zo3+OB6Q
iPCuWhRktlGF1JaDlY9OwB70suEJ/EGET1lkjXL+Sfx19qoSeT9XKvG6eoz3T2K+DUK8Wu79
qaErEu7RaeueOsaE7hWgbdFXol1luWsVC9kIXESk/iqcghtBQYsSvN34D6vFtrhHUj7W5pff
/+ugkAossK5kQeVhdAdjoLSgC56q/TBDmuVt</vt:lpwstr>
  </property>
  <property fmtid="{D5CDD505-2E9C-101B-9397-08002B2CF9AE}" pid="12" name="_2015_ms_pID_7253432">
    <vt:lpwstr>YkTrNb4VIpUADA/qihfQlpA9CklZBMZa+cAm
jnfDaEONDcrNXhhbkH3Kk97SOhfZ39IqIdeQLZAKRS2blrFJ/v8=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1662100488</vt:lpwstr>
  </property>
</Properties>
</file>