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7C5" w:rsidRDefault="00A351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67C5" w:rsidRDefault="001C67C5">
      <w:pPr>
        <w:spacing w:line="420" w:lineRule="exact"/>
        <w:jc w:val="center"/>
        <w:rPr>
          <w:rFonts w:ascii="Arial" w:hAnsi="Arial" w:cs="Arial"/>
          <w:b/>
          <w:snapToGrid/>
          <w:sz w:val="32"/>
          <w:szCs w:val="32"/>
        </w:rPr>
      </w:pPr>
    </w:p>
    <w:p w:rsidR="001C67C5" w:rsidRDefault="00A351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67C5" w:rsidRDefault="001C67C5">
      <w:pPr>
        <w:spacing w:line="420" w:lineRule="exact"/>
        <w:jc w:val="both"/>
        <w:rPr>
          <w:rFonts w:ascii="Arial" w:hAnsi="Arial" w:cs="Arial"/>
          <w:snapToGrid/>
        </w:rPr>
      </w:pPr>
    </w:p>
    <w:p w:rsidR="001C67C5" w:rsidRDefault="00A351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67C5" w:rsidRDefault="00A351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67C5" w:rsidRDefault="001C67C5">
      <w:pPr>
        <w:spacing w:line="420" w:lineRule="exact"/>
        <w:jc w:val="both"/>
        <w:rPr>
          <w:rFonts w:ascii="Arial" w:hAnsi="Arial" w:cs="Arial"/>
          <w:i/>
          <w:snapToGrid/>
          <w:color w:val="0099FF"/>
          <w:sz w:val="18"/>
          <w:szCs w:val="18"/>
        </w:rPr>
      </w:pPr>
    </w:p>
    <w:p w:rsidR="001C67C5" w:rsidRDefault="00A351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67C5" w:rsidRDefault="001C67C5">
      <w:pPr>
        <w:pStyle w:val="a8"/>
        <w:spacing w:before="0" w:after="0" w:line="240" w:lineRule="auto"/>
        <w:jc w:val="left"/>
        <w:rPr>
          <w:rFonts w:ascii="Arial" w:hAnsi="Arial" w:cs="Arial"/>
          <w:bCs w:val="0"/>
          <w:sz w:val="21"/>
          <w:szCs w:val="21"/>
        </w:rPr>
      </w:pPr>
    </w:p>
    <w:p w:rsidR="001C67C5" w:rsidRDefault="00A351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-Pod-Markdown 3.300</w:t>
      </w:r>
    </w:p>
    <w:p w:rsidR="001C67C5" w:rsidRDefault="00A35105">
      <w:pPr>
        <w:rPr>
          <w:rFonts w:ascii="Arial" w:hAnsi="Arial" w:cs="Arial"/>
          <w:b/>
        </w:rPr>
      </w:pPr>
      <w:r>
        <w:rPr>
          <w:rFonts w:ascii="Arial" w:hAnsi="Arial" w:cs="Arial"/>
          <w:b/>
        </w:rPr>
        <w:t xml:space="preserve">Copyright notice: </w:t>
      </w:r>
    </w:p>
    <w:p w:rsidR="001C67C5" w:rsidRDefault="00A35105">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(C) 1989 Free Software Foundation, Inc.</w:t>
      </w:r>
      <w:r>
        <w:rPr>
          <w:rFonts w:ascii="宋体" w:hAnsi="宋体"/>
          <w:sz w:val="22"/>
        </w:rPr>
        <w:br/>
      </w:r>
    </w:p>
    <w:p w:rsidR="001C67C5" w:rsidRDefault="00A35105">
      <w:pPr>
        <w:pStyle w:val="Default"/>
        <w:rPr>
          <w:rFonts w:ascii="宋体" w:hAnsi="宋体" w:cs="宋体"/>
          <w:sz w:val="22"/>
          <w:szCs w:val="22"/>
        </w:rPr>
      </w:pPr>
      <w:r>
        <w:rPr>
          <w:b/>
        </w:rPr>
        <w:t xml:space="preserve">License: </w:t>
      </w:r>
      <w:r>
        <w:rPr>
          <w:sz w:val="21"/>
        </w:rPr>
        <w:t>GPL+ and Artistic</w:t>
      </w:r>
    </w:p>
    <w:p w:rsidR="001C67C5" w:rsidRDefault="00A3510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w:t>
      </w:r>
      <w:r>
        <w:rPr>
          <w:rFonts w:ascii="Times New Roman" w:hAnsi="Times New Roman"/>
          <w:sz w:val="21"/>
        </w:rPr>
        <w:t xml:space="preserve"> guarantee your freedom to share and change free software--to make sure the software is free for all its users. The General Public License applies to the Free Software Foundation's software and to any other program whose authors commit to using it. You can</w:t>
      </w:r>
      <w:r>
        <w:rPr>
          <w:rFonts w:ascii="Times New Roman" w:hAnsi="Times New Roman"/>
          <w:sz w:val="21"/>
        </w:rPr>
        <w:t xml:space="preserve">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w:t>
      </w:r>
      <w:r>
        <w:rPr>
          <w:rFonts w:ascii="Times New Roman" w:hAnsi="Times New Roman"/>
          <w:sz w:val="21"/>
        </w:rPr>
        <w:t xml:space="preserve">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w:t>
      </w:r>
      <w:r>
        <w:rPr>
          <w:rFonts w:ascii="Times New Roman" w:hAnsi="Times New Roman"/>
          <w:sz w:val="21"/>
        </w:rPr>
        <w:t>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w:t>
      </w:r>
      <w:r>
        <w:rPr>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w:t>
      </w:r>
      <w:r>
        <w:rPr>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Fonts w:ascii="Times New Roman" w:hAnsi="Times New Roman"/>
          <w:sz w:val="21"/>
        </w:rPr>
        <w:t>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Fonts w:ascii="Times New Roman" w:hAnsi="Times New Roman"/>
          <w:sz w:val="21"/>
        </w:rPr>
        <w:t xml:space="preserv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w:t>
      </w:r>
      <w:r>
        <w:rPr>
          <w:rFonts w:ascii="Times New Roman" w:hAnsi="Times New Roman"/>
          <w:sz w:val="21"/>
        </w:rPr>
        <w:t>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w:t>
      </w:r>
      <w:r>
        <w:rPr>
          <w:rFonts w:ascii="Times New Roman" w:hAnsi="Times New Roman"/>
          <w:sz w:val="21"/>
        </w:rPr>
        <w:t xml:space="preserve">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w:t>
      </w:r>
      <w:r>
        <w:rPr>
          <w:rFonts w:ascii="Times New Roman" w:hAnsi="Times New Roman"/>
          <w:sz w:val="21"/>
        </w:rPr>
        <w:t>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w:t>
      </w:r>
      <w:r>
        <w:rPr>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t>
      </w:r>
      <w:r>
        <w:rPr>
          <w:rFonts w:ascii="Times New Roman" w:hAnsi="Times New Roman"/>
          <w:sz w:val="21"/>
        </w:rPr>
        <w:t>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w:t>
      </w:r>
      <w:r>
        <w:rPr>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Fonts w:ascii="Times New Roman" w:hAnsi="Times New Roman"/>
          <w:sz w:val="21"/>
        </w:rPr>
        <w:t>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w:t>
      </w:r>
      <w:r>
        <w:rPr>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Fonts w:ascii="Times New Roman" w:hAnsi="Times New Roman"/>
          <w:sz w:val="21"/>
        </w:rPr>
        <w: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w:t>
      </w:r>
      <w:r>
        <w:rPr>
          <w:rFonts w:ascii="Times New Roman" w:hAnsi="Times New Roman"/>
          <w:sz w:val="21"/>
        </w:rPr>
        <w:t>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w:t>
      </w:r>
      <w:r>
        <w:rPr>
          <w:rFonts w:ascii="Times New Roman" w:hAnsi="Times New Roman"/>
          <w:sz w:val="21"/>
        </w:rPr>
        <w:t>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w:t>
      </w:r>
      <w:r>
        <w:rPr>
          <w:rFonts w:ascii="Times New Roman" w:hAnsi="Times New Roman"/>
          <w:sz w:val="21"/>
        </w:rPr>
        <w:t xml:space="preserve">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w:t>
      </w:r>
      <w:r>
        <w:rPr>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w:t>
      </w:r>
      <w:r>
        <w:rPr>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w:t>
      </w:r>
      <w:r>
        <w:rPr>
          <w:rFonts w:ascii="Times New Roman" w:hAnsi="Times New Roman"/>
          <w:sz w:val="21"/>
        </w:rPr>
        <w:t>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w:t>
      </w:r>
      <w:r>
        <w:rPr>
          <w:rFonts w:ascii="Times New Roman" w:hAnsi="Times New Roman"/>
          <w:sz w:val="21"/>
        </w:rPr>
        <w:t>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w:t>
      </w:r>
      <w:r>
        <w:rPr>
          <w:rFonts w:ascii="Times New Roman" w:hAnsi="Times New Roman"/>
          <w:sz w:val="21"/>
        </w:rPr>
        <w:t>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w:t>
      </w:r>
      <w:r>
        <w:rPr>
          <w:rFonts w:ascii="Times New Roman" w:hAnsi="Times New Roman"/>
          <w:sz w:val="21"/>
        </w:rPr>
        <w:t xml:space="preserve">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w:t>
      </w:r>
      <w:r>
        <w:rPr>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Fonts w:ascii="Times New Roman" w:hAnsi="Times New Roman"/>
          <w:sz w:val="21"/>
        </w:rPr>
        <w:t>-or-less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w:t>
      </w:r>
      <w:r>
        <w:rPr>
          <w:rFonts w:ascii="Times New Roman" w:hAnsi="Times New Roman"/>
          <w:sz w:val="21"/>
        </w:rPr>
        <w:t>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w:t>
      </w:r>
      <w:r>
        <w:rPr>
          <w:rFonts w:ascii="Times New Roman" w:hAnsi="Times New Roman"/>
          <w:sz w:val="21"/>
        </w:rPr>
        <w:t>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Fonts w:ascii="Times New Roman" w:hAnsi="Times New Roman"/>
          <w:sz w:val="21"/>
        </w:rPr>
        <w:t>,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w:t>
      </w:r>
      <w:r>
        <w:rPr>
          <w:rFonts w:ascii="Times New Roman" w:hAnsi="Times New Roman"/>
          <w:sz w:val="21"/>
        </w:rPr>
        <w:t>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Fonts w:ascii="Times New Roman" w:hAnsi="Times New Roman"/>
          <w:sz w:val="21"/>
        </w:rPr>
        <w:t>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w:t>
      </w:r>
      <w:r>
        <w:rPr>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place your modifications in the Public </w:t>
      </w:r>
      <w:r>
        <w:rPr>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Fonts w:ascii="Times New Roman" w:hAnsi="Times New Roman"/>
          <w:sz w:val="21"/>
        </w:rPr>
        <w:t>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w:t>
      </w:r>
      <w:r>
        <w:rPr>
          <w:rFonts w:ascii="Times New Roman" w:hAnsi="Times New Roman"/>
          <w:sz w:val="21"/>
        </w:rPr>
        <w:t>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w:t>
      </w:r>
      <w:r>
        <w:rPr>
          <w:rFonts w:ascii="Times New Roman" w:hAnsi="Times New Roman"/>
          <w:sz w:val="21"/>
        </w:rPr>
        <w:t>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w:t>
      </w:r>
      <w:r>
        <w:rPr>
          <w:rFonts w:ascii="Times New Roman" w:hAnsi="Times New Roman"/>
          <w:sz w:val="21"/>
        </w:rPr>
        <w:t>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w:t>
      </w:r>
      <w:r>
        <w:rPr>
          <w:rFonts w:ascii="Times New Roman" w:hAnsi="Times New Roman"/>
          <w:sz w:val="21"/>
        </w:rPr>
        <w:t>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w:t>
      </w:r>
      <w:r>
        <w:rPr>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Fonts w:ascii="Times New Roman" w:hAnsi="Times New Roman"/>
          <w:sz w:val="21"/>
        </w:rPr>
        <w:t>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w:t>
      </w:r>
      <w:r>
        <w:rPr>
          <w:rFonts w:ascii="Times New Roman" w:hAnsi="Times New Roman"/>
          <w:sz w:val="21"/>
        </w:rPr>
        <w:t>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t>.</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w:t>
      </w:r>
      <w:r>
        <w:rPr>
          <w:rFonts w:ascii="Times New Roman" w:hAnsi="Times New Roman"/>
          <w:sz w:val="21"/>
        </w:rPr>
        <w:t>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1C67C5" w:rsidRDefault="00A3510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C67C5" w:rsidRDefault="00A35105">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C67C5" w:rsidRDefault="00A35105">
      <w:pPr>
        <w:rPr>
          <w:rFonts w:ascii="Arial" w:hAnsi="Arial" w:cs="Arial"/>
          <w:color w:val="0000FF"/>
          <w:u w:val="single"/>
        </w:rPr>
      </w:pPr>
      <w:r>
        <w:rPr>
          <w:rFonts w:ascii="Arial" w:hAnsi="Arial" w:cs="Arial" w:hint="eastAsia"/>
          <w:color w:val="0000FF"/>
          <w:u w:val="single"/>
        </w:rPr>
        <w:t>foss@huawei.com</w:t>
      </w:r>
    </w:p>
    <w:p w:rsidR="001C67C5" w:rsidRDefault="00A3510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C67C5" w:rsidRDefault="00A3510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C67C5" w:rsidRDefault="00A35105">
      <w:pPr>
        <w:rPr>
          <w:rFonts w:ascii="Arial" w:hAnsi="Arial" w:cs="Arial"/>
          <w:color w:val="000000"/>
        </w:rPr>
      </w:pPr>
      <w:r>
        <w:rPr>
          <w:rFonts w:ascii="Arial" w:hAnsi="Arial" w:cs="Arial"/>
          <w:color w:val="000000"/>
        </w:rPr>
        <w:lastRenderedPageBreak/>
        <w:t>This offer is valid to anyone in receipt of this information.</w:t>
      </w:r>
    </w:p>
    <w:p w:rsidR="001C67C5" w:rsidRDefault="00A35105">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C67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105" w:rsidRDefault="00A35105">
      <w:pPr>
        <w:spacing w:line="240" w:lineRule="auto"/>
      </w:pPr>
      <w:r>
        <w:separator/>
      </w:r>
    </w:p>
  </w:endnote>
  <w:endnote w:type="continuationSeparator" w:id="0">
    <w:p w:rsidR="00A35105" w:rsidRDefault="00A351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67C5">
      <w:tc>
        <w:tcPr>
          <w:tcW w:w="1542" w:type="pct"/>
        </w:tcPr>
        <w:p w:rsidR="001C67C5" w:rsidRDefault="00A35105">
          <w:pPr>
            <w:pStyle w:val="a6"/>
          </w:pPr>
          <w:r>
            <w:fldChar w:fldCharType="begin"/>
          </w:r>
          <w:r>
            <w:instrText xml:space="preserve"> DATE \@ "yyyy-MM-dd" </w:instrText>
          </w:r>
          <w:r>
            <w:fldChar w:fldCharType="separate"/>
          </w:r>
          <w:r w:rsidR="00207BA2">
            <w:rPr>
              <w:noProof/>
            </w:rPr>
            <w:t>2022-09-02</w:t>
          </w:r>
          <w:r>
            <w:fldChar w:fldCharType="end"/>
          </w:r>
        </w:p>
      </w:tc>
      <w:tc>
        <w:tcPr>
          <w:tcW w:w="1853" w:type="pct"/>
        </w:tcPr>
        <w:p w:rsidR="001C67C5" w:rsidRDefault="00A35105">
          <w:pPr>
            <w:pStyle w:val="a6"/>
            <w:ind w:firstLineChars="200" w:firstLine="360"/>
          </w:pPr>
          <w:r>
            <w:rPr>
              <w:rFonts w:hint="eastAsia"/>
            </w:rPr>
            <w:t>HUAWEI Confidential</w:t>
          </w:r>
        </w:p>
      </w:tc>
      <w:tc>
        <w:tcPr>
          <w:tcW w:w="1605" w:type="pct"/>
        </w:tcPr>
        <w:p w:rsidR="001C67C5" w:rsidRDefault="00A35105">
          <w:pPr>
            <w:pStyle w:val="a6"/>
            <w:ind w:firstLine="360"/>
            <w:jc w:val="right"/>
          </w:pPr>
          <w:r>
            <w:t>Page</w:t>
          </w:r>
          <w:r>
            <w:fldChar w:fldCharType="begin"/>
          </w:r>
          <w:r>
            <w:instrText>PAGE</w:instrText>
          </w:r>
          <w:r>
            <w:fldChar w:fldCharType="separate"/>
          </w:r>
          <w:r w:rsidR="00207BA2">
            <w:rPr>
              <w:noProof/>
            </w:rPr>
            <w:t>3</w:t>
          </w:r>
          <w:r>
            <w:fldChar w:fldCharType="end"/>
          </w:r>
          <w:r>
            <w:t>, Total</w:t>
          </w:r>
          <w:r>
            <w:fldChar w:fldCharType="begin"/>
          </w:r>
          <w:r>
            <w:instrText xml:space="preserve"> NUMPAGES  \* Arabic  \* MERGEFORMAT </w:instrText>
          </w:r>
          <w:r>
            <w:fldChar w:fldCharType="separate"/>
          </w:r>
          <w:r w:rsidR="00207BA2">
            <w:rPr>
              <w:noProof/>
            </w:rPr>
            <w:t>8</w:t>
          </w:r>
          <w:r>
            <w:fldChar w:fldCharType="end"/>
          </w:r>
        </w:p>
      </w:tc>
    </w:tr>
  </w:tbl>
  <w:p w:rsidR="001C67C5" w:rsidRDefault="001C67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105" w:rsidRDefault="00A35105">
      <w:r>
        <w:separator/>
      </w:r>
    </w:p>
  </w:footnote>
  <w:footnote w:type="continuationSeparator" w:id="0">
    <w:p w:rsidR="00A35105" w:rsidRDefault="00A351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67C5">
      <w:trPr>
        <w:cantSplit/>
        <w:trHeight w:hRule="exact" w:val="777"/>
      </w:trPr>
      <w:tc>
        <w:tcPr>
          <w:tcW w:w="492" w:type="pct"/>
          <w:tcBorders>
            <w:bottom w:val="single" w:sz="6" w:space="0" w:color="auto"/>
          </w:tcBorders>
        </w:tcPr>
        <w:p w:rsidR="001C67C5" w:rsidRDefault="00A351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67C5" w:rsidRDefault="001C67C5">
          <w:pPr>
            <w:ind w:left="420"/>
          </w:pPr>
        </w:p>
      </w:tc>
      <w:tc>
        <w:tcPr>
          <w:tcW w:w="3283" w:type="pct"/>
          <w:tcBorders>
            <w:bottom w:val="single" w:sz="6" w:space="0" w:color="auto"/>
          </w:tcBorders>
          <w:vAlign w:val="bottom"/>
        </w:tcPr>
        <w:p w:rsidR="001C67C5" w:rsidRDefault="00A35105">
          <w:pPr>
            <w:pStyle w:val="a7"/>
            <w:ind w:firstLine="360"/>
          </w:pPr>
          <w:r>
            <w:t>OPEN SOURCE SOFTWARE NOTICE</w:t>
          </w:r>
        </w:p>
      </w:tc>
      <w:tc>
        <w:tcPr>
          <w:tcW w:w="1225" w:type="pct"/>
          <w:tcBorders>
            <w:bottom w:val="single" w:sz="6" w:space="0" w:color="auto"/>
          </w:tcBorders>
          <w:vAlign w:val="bottom"/>
        </w:tcPr>
        <w:p w:rsidR="001C67C5" w:rsidRDefault="001C67C5">
          <w:pPr>
            <w:pStyle w:val="a7"/>
            <w:ind w:firstLine="33"/>
          </w:pPr>
        </w:p>
      </w:tc>
    </w:tr>
  </w:tbl>
  <w:p w:rsidR="001C67C5" w:rsidRDefault="001C67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7C5"/>
    <w:rsid w:val="001D7DF4"/>
    <w:rsid w:val="001F19A4"/>
    <w:rsid w:val="001F2E98"/>
    <w:rsid w:val="001F7CE0"/>
    <w:rsid w:val="00205A91"/>
    <w:rsid w:val="00205F7C"/>
    <w:rsid w:val="00207BA2"/>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105"/>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CA9A7A-F9D8-41D0-AC3D-54B13B83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2829</Words>
  <Characters>16129</Characters>
  <Application>Microsoft Office Word</Application>
  <DocSecurity>0</DocSecurity>
  <Lines>134</Lines>
  <Paragraphs>37</Paragraphs>
  <ScaleCrop>false</ScaleCrop>
  <Company>Huawei Technologies Co.,Ltd.</Company>
  <LinksUpToDate>false</LinksUpToDate>
  <CharactersWithSpaces>18921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(3)gbY3lqgvsp7Na7U/s1EVVpmOoeIgstfUdjH4ic4UCOxdqgIc2j9TTzv/u3f3K1x9/D0lAr6Z
pXYT6YGqhysgqNFccK/Y0WyEog6sxUdNL6Mk6QLWnIapEYM+DcQVhGggG/bmjX0dJmcWTYXk
CPVZ/s0+E80pnN1Nl/Obky1W+LwZ4zEFFnR4cM6dI6eVqAx3GE2aH4450cv5HqxYEuL0bhlC
viwgNSV9sEgcpocRj/</vt:lpwstr>
  </property>
  <property fmtid="{D5CDD505-2E9C-101B-9397-08002B2CF9AE}" pid="11" name="_2015_ms_pID_7253431">
    <vt:lpwstr>p+r4h2UNazOsugGgPbJPwfORxX8gtnR33cy6r4uC3Cnqi0tbKhC1Lp
z9hCNVlXCzs2LE4f69CFjwt/FLBSgsQdngOADTB1lLWvKE8u+RWBKdGnmL8ZPFvFDLprGZZg
QUAu+q7hUgSKu6JurHK2BuEo38g3/INyIAsB/brKtrCzN2TDu4CGjDbdForH4tZWWTm9E7OR
0migaMrIBKL7kSUNb26mQKiw/0Zc2uM8fcYw</vt:lpwstr>
  </property>
  <property fmtid="{D5CDD505-2E9C-101B-9397-08002B2CF9AE}" pid="12" name="_2015_ms_pID_7253432">
    <vt:lpwstr>+wCwhll5UqeOiT0SxS6wuD8RgJqJjw3SOnyy
LJ24BbiAPoyy0LNKrNWanuh3Uz//cwCeGTzb5R2zAL124i1vTpg=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1662088219</vt:lpwstr>
  </property>
</Properties>
</file>