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grizzly-npn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2003, 2015, Oracle and/or its affiliates. All rights reserved.</w:t>
        <w:br/>
        <w:t xml:space="preserve">Copyright (c) 2006, 2015, Oracle and/or its affiliates. All rights reserved.</w:t>
        <w:br/>
        <w:t xml:space="preserve">Copyright (c) 1996, 2015, Oracle and/or its affiliates. All rights reserved.</w:t>
        <w:br/>
        <w:t xml:space="preserve">Copyright (c) 2013-2014 Oracle and/or its affiliates. All rights reserved.</w:t>
        <w:br/>
        <w:t xml:space="preserve">Copyright (c) 2012, 2015 Oracle and/or its affiliates. All rights reserved.</w:t>
        <w:br/>
        <w:t xml:space="preserve">Copyright (c) 2014 Oracle and/or its affiliates. All rights reserved.</w:t>
        <w:br/>
        <w:t xml:space="preserve">Copyright (c) 2013 Oracle and/or its affiliates. All rights reserved.</w:t>
        <w:br/>
        <w:t xml:space="preserve">Copyright (c) 2003, 2010,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(2)Ktyfqt9UNO57zrpLR6YWoVA4H1Pf4KAYIhDIt52mATLXfuWKbUs3FX/Crz5Hx+tIdM9ex60x
JfxasRcNy9WCRgq5TPcoYxl3QIPKlEP+I+q6JZVJBNndZP0Gwzm0IcEcua7PD5gt/EWvNI0a
eOKCj1xRy2J1dcR6hFXE81SXq4wGskqtQrSDNOd2mfnkdf+jbAhJV1fPGSYiftPOiupi+en5
YwWHvMOCCSWeZ5F40P</vt:lpwstr>
  </property>
  <property fmtid="{D5CDD505-2E9C-101B-9397-08002B2CF9AE}" pid="3" name="_2015_ms_pID_7253431">
    <vt:lpwstr>0yzDDSaSonwHDh8EFHvo1pvCSbLgnT/H9qPofJuhI0zhSb7wKwK+6v
/8uuwRECb1Te0kV6qVKGRhDB99L72+cA5dX2iKk4hUQxYfXkafeC6PR5QGUGJ8Ow0lNjI7Ue
D7A1DE38WT+8DRQi4Uf/7jv82v1vfvz+tyOdkUGGnR66Z8DF6JtyFZvdt/fm3LMJsQo=</vt:lpwstr>
  </property>
</Properties>
</file>