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59CF" w:rsidRDefault="0054705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C59CF" w:rsidRDefault="00AC59CF">
      <w:pPr>
        <w:spacing w:line="420" w:lineRule="exact"/>
        <w:jc w:val="center"/>
        <w:rPr>
          <w:rFonts w:ascii="Arial" w:hAnsi="Arial" w:cs="Arial"/>
          <w:b/>
          <w:snapToGrid/>
          <w:sz w:val="32"/>
          <w:szCs w:val="32"/>
        </w:rPr>
      </w:pPr>
    </w:p>
    <w:p w:rsidR="00AC59CF" w:rsidRDefault="0054705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C59CF" w:rsidRDefault="00AC59CF">
      <w:pPr>
        <w:spacing w:line="420" w:lineRule="exact"/>
        <w:jc w:val="both"/>
        <w:rPr>
          <w:rFonts w:ascii="Arial" w:hAnsi="Arial" w:cs="Arial"/>
          <w:snapToGrid/>
        </w:rPr>
      </w:pPr>
    </w:p>
    <w:p w:rsidR="00AC59CF" w:rsidRDefault="0054705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C59CF" w:rsidRDefault="0054705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C59CF" w:rsidRDefault="00AC59CF">
      <w:pPr>
        <w:spacing w:line="420" w:lineRule="exact"/>
        <w:jc w:val="both"/>
        <w:rPr>
          <w:rFonts w:ascii="Arial" w:hAnsi="Arial" w:cs="Arial"/>
          <w:i/>
          <w:snapToGrid/>
          <w:color w:val="0099FF"/>
          <w:sz w:val="18"/>
          <w:szCs w:val="18"/>
        </w:rPr>
      </w:pPr>
    </w:p>
    <w:p w:rsidR="00AC59CF" w:rsidRDefault="0054705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C59CF" w:rsidRDefault="00AC59CF">
      <w:pPr>
        <w:pStyle w:val="a8"/>
        <w:spacing w:before="0" w:after="0" w:line="240" w:lineRule="auto"/>
        <w:jc w:val="left"/>
        <w:rPr>
          <w:rFonts w:ascii="Arial" w:hAnsi="Arial" w:cs="Arial"/>
          <w:bCs w:val="0"/>
          <w:sz w:val="21"/>
          <w:szCs w:val="21"/>
        </w:rPr>
      </w:pPr>
    </w:p>
    <w:p w:rsidR="00AC59CF" w:rsidRDefault="0054705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4A3365" w:rsidRPr="004A3365">
        <w:rPr>
          <w:rFonts w:ascii="微软雅黑" w:hAnsi="微软雅黑"/>
          <w:b w:val="0"/>
          <w:sz w:val="21"/>
        </w:rPr>
        <w:t>parameterized</w:t>
      </w:r>
      <w:r>
        <w:rPr>
          <w:rFonts w:ascii="微软雅黑" w:hAnsi="微软雅黑"/>
          <w:b w:val="0"/>
          <w:sz w:val="21"/>
        </w:rPr>
        <w:t xml:space="preserve"> 0.8.1</w:t>
      </w:r>
    </w:p>
    <w:p w:rsidR="00AC59CF" w:rsidRDefault="00547057">
      <w:pPr>
        <w:rPr>
          <w:rFonts w:ascii="Arial" w:hAnsi="Arial" w:cs="Arial"/>
          <w:b/>
        </w:rPr>
      </w:pPr>
      <w:r>
        <w:rPr>
          <w:rFonts w:ascii="Arial" w:hAnsi="Arial" w:cs="Arial"/>
          <w:b/>
        </w:rPr>
        <w:t xml:space="preserve">Copyright notice: </w:t>
      </w:r>
    </w:p>
    <w:p w:rsidR="00AC59CF" w:rsidRDefault="00AC59CF">
      <w:pPr>
        <w:pStyle w:val="Default"/>
        <w:rPr>
          <w:rFonts w:ascii="宋体" w:hAnsi="宋体" w:cs="宋体"/>
          <w:sz w:val="22"/>
          <w:szCs w:val="22"/>
        </w:rPr>
      </w:pPr>
    </w:p>
    <w:p w:rsidR="00AC59CF" w:rsidRDefault="00547057">
      <w:pPr>
        <w:pStyle w:val="Default"/>
        <w:rPr>
          <w:rFonts w:ascii="宋体" w:hAnsi="宋体" w:cs="宋体"/>
          <w:sz w:val="22"/>
          <w:szCs w:val="22"/>
        </w:rPr>
      </w:pPr>
      <w:r>
        <w:rPr>
          <w:b/>
        </w:rPr>
        <w:t xml:space="preserve">License: </w:t>
      </w:r>
      <w:r>
        <w:rPr>
          <w:sz w:val="21"/>
        </w:rPr>
        <w:t>BSD-2-Clause</w:t>
      </w:r>
    </w:p>
    <w:p w:rsidR="003C73B4" w:rsidRPr="003C73B4" w:rsidRDefault="003C73B4" w:rsidP="003C73B4">
      <w:pPr>
        <w:pStyle w:val="Default"/>
        <w:rPr>
          <w:rFonts w:ascii="宋体" w:hAnsi="宋体" w:cs="宋体"/>
          <w:sz w:val="22"/>
          <w:szCs w:val="22"/>
        </w:rPr>
      </w:pPr>
      <w:r w:rsidRPr="003C73B4">
        <w:rPr>
          <w:rFonts w:ascii="宋体" w:hAnsi="宋体" w:cs="宋体"/>
          <w:sz w:val="22"/>
          <w:szCs w:val="22"/>
        </w:rPr>
        <w:t>Valid-License-Identifier: BSD-2-Clause</w:t>
      </w:r>
    </w:p>
    <w:p w:rsidR="003C73B4" w:rsidRPr="003C73B4" w:rsidRDefault="003C73B4" w:rsidP="003C73B4">
      <w:pPr>
        <w:pStyle w:val="Default"/>
        <w:rPr>
          <w:rFonts w:ascii="宋体" w:hAnsi="宋体" w:cs="宋体"/>
          <w:sz w:val="22"/>
          <w:szCs w:val="22"/>
        </w:rPr>
      </w:pPr>
      <w:r w:rsidRPr="003C73B4">
        <w:rPr>
          <w:rFonts w:ascii="宋体" w:hAnsi="宋体" w:cs="宋体"/>
          <w:sz w:val="22"/>
          <w:szCs w:val="22"/>
        </w:rPr>
        <w:t>SPDX-URL: https://spdx.org/licenses/BSD-2-Clause.html</w:t>
      </w:r>
    </w:p>
    <w:p w:rsidR="003C73B4" w:rsidRPr="003C73B4" w:rsidRDefault="003C73B4" w:rsidP="003C73B4">
      <w:pPr>
        <w:pStyle w:val="Default"/>
        <w:rPr>
          <w:rFonts w:ascii="宋体" w:hAnsi="宋体" w:cs="宋体"/>
          <w:sz w:val="22"/>
          <w:szCs w:val="22"/>
        </w:rPr>
      </w:pPr>
      <w:r w:rsidRPr="003C73B4">
        <w:rPr>
          <w:rFonts w:ascii="宋体" w:hAnsi="宋体" w:cs="宋体"/>
          <w:sz w:val="22"/>
          <w:szCs w:val="22"/>
        </w:rPr>
        <w:t>Usage-Guide:</w:t>
      </w:r>
    </w:p>
    <w:p w:rsidR="003C73B4" w:rsidRPr="003C73B4" w:rsidRDefault="003C73B4" w:rsidP="003C73B4">
      <w:pPr>
        <w:pStyle w:val="Default"/>
        <w:rPr>
          <w:rFonts w:ascii="宋体" w:hAnsi="宋体" w:cs="宋体"/>
          <w:sz w:val="22"/>
          <w:szCs w:val="22"/>
        </w:rPr>
      </w:pPr>
      <w:r w:rsidRPr="003C73B4">
        <w:rPr>
          <w:rFonts w:ascii="宋体" w:hAnsi="宋体" w:cs="宋体"/>
          <w:sz w:val="22"/>
          <w:szCs w:val="22"/>
        </w:rPr>
        <w:t xml:space="preserve">  To use the BSD 2-clause "Simplified" License put the following SPDX</w:t>
      </w:r>
    </w:p>
    <w:p w:rsidR="003C73B4" w:rsidRPr="003C73B4" w:rsidRDefault="003C73B4" w:rsidP="003C73B4">
      <w:pPr>
        <w:pStyle w:val="Default"/>
        <w:rPr>
          <w:rFonts w:ascii="宋体" w:hAnsi="宋体" w:cs="宋体"/>
          <w:sz w:val="22"/>
          <w:szCs w:val="22"/>
        </w:rPr>
      </w:pPr>
      <w:r w:rsidRPr="003C73B4">
        <w:rPr>
          <w:rFonts w:ascii="宋体" w:hAnsi="宋体" w:cs="宋体"/>
          <w:sz w:val="22"/>
          <w:szCs w:val="22"/>
        </w:rPr>
        <w:t xml:space="preserve">  </w:t>
      </w:r>
      <w:proofErr w:type="gramStart"/>
      <w:r w:rsidRPr="003C73B4">
        <w:rPr>
          <w:rFonts w:ascii="宋体" w:hAnsi="宋体" w:cs="宋体"/>
          <w:sz w:val="22"/>
          <w:szCs w:val="22"/>
        </w:rPr>
        <w:t>tag/value</w:t>
      </w:r>
      <w:proofErr w:type="gramEnd"/>
      <w:r w:rsidRPr="003C73B4">
        <w:rPr>
          <w:rFonts w:ascii="宋体" w:hAnsi="宋体" w:cs="宋体"/>
          <w:sz w:val="22"/>
          <w:szCs w:val="22"/>
        </w:rPr>
        <w:t xml:space="preserve"> pair into a comment according to the placement guidelines in</w:t>
      </w:r>
    </w:p>
    <w:p w:rsidR="003C73B4" w:rsidRPr="003C73B4" w:rsidRDefault="003C73B4" w:rsidP="003C73B4">
      <w:pPr>
        <w:pStyle w:val="Default"/>
        <w:rPr>
          <w:rFonts w:ascii="宋体" w:hAnsi="宋体" w:cs="宋体"/>
          <w:sz w:val="22"/>
          <w:szCs w:val="22"/>
        </w:rPr>
      </w:pPr>
      <w:r w:rsidRPr="003C73B4">
        <w:rPr>
          <w:rFonts w:ascii="宋体" w:hAnsi="宋体" w:cs="宋体"/>
          <w:sz w:val="22"/>
          <w:szCs w:val="22"/>
        </w:rPr>
        <w:t xml:space="preserve">  </w:t>
      </w:r>
      <w:proofErr w:type="gramStart"/>
      <w:r w:rsidRPr="003C73B4">
        <w:rPr>
          <w:rFonts w:ascii="宋体" w:hAnsi="宋体" w:cs="宋体"/>
          <w:sz w:val="22"/>
          <w:szCs w:val="22"/>
        </w:rPr>
        <w:t>the</w:t>
      </w:r>
      <w:proofErr w:type="gramEnd"/>
      <w:r w:rsidRPr="003C73B4">
        <w:rPr>
          <w:rFonts w:ascii="宋体" w:hAnsi="宋体" w:cs="宋体"/>
          <w:sz w:val="22"/>
          <w:szCs w:val="22"/>
        </w:rPr>
        <w:t xml:space="preserve"> licensing rules documentation:</w:t>
      </w:r>
    </w:p>
    <w:p w:rsidR="003C73B4" w:rsidRPr="003C73B4" w:rsidRDefault="003C73B4" w:rsidP="003C73B4">
      <w:pPr>
        <w:pStyle w:val="Default"/>
        <w:rPr>
          <w:rFonts w:ascii="宋体" w:hAnsi="宋体" w:cs="宋体"/>
          <w:sz w:val="22"/>
          <w:szCs w:val="22"/>
        </w:rPr>
      </w:pPr>
      <w:r w:rsidRPr="003C73B4">
        <w:rPr>
          <w:rFonts w:ascii="宋体" w:hAnsi="宋体" w:cs="宋体"/>
          <w:sz w:val="22"/>
          <w:szCs w:val="22"/>
        </w:rPr>
        <w:t xml:space="preserve">    SPDX-License-Identifier: BSD-2-Clause</w:t>
      </w:r>
    </w:p>
    <w:p w:rsidR="003C73B4" w:rsidRPr="003C73B4" w:rsidRDefault="003C73B4" w:rsidP="003C73B4">
      <w:pPr>
        <w:pStyle w:val="Default"/>
        <w:rPr>
          <w:rFonts w:ascii="宋体" w:hAnsi="宋体" w:cs="宋体"/>
          <w:sz w:val="22"/>
          <w:szCs w:val="22"/>
        </w:rPr>
      </w:pPr>
      <w:r w:rsidRPr="003C73B4">
        <w:rPr>
          <w:rFonts w:ascii="宋体" w:hAnsi="宋体" w:cs="宋体"/>
          <w:sz w:val="22"/>
          <w:szCs w:val="22"/>
        </w:rPr>
        <w:t>License-Text:</w:t>
      </w:r>
    </w:p>
    <w:p w:rsidR="003C73B4" w:rsidRPr="003C73B4" w:rsidRDefault="003C73B4" w:rsidP="003C73B4">
      <w:pPr>
        <w:pStyle w:val="Default"/>
        <w:rPr>
          <w:rFonts w:ascii="宋体" w:hAnsi="宋体" w:cs="宋体"/>
          <w:sz w:val="22"/>
          <w:szCs w:val="22"/>
        </w:rPr>
      </w:pPr>
    </w:p>
    <w:p w:rsidR="003C73B4" w:rsidRPr="003C73B4" w:rsidRDefault="003C73B4" w:rsidP="003C73B4">
      <w:pPr>
        <w:pStyle w:val="Default"/>
        <w:rPr>
          <w:rFonts w:ascii="宋体" w:hAnsi="宋体" w:cs="宋体"/>
          <w:sz w:val="22"/>
          <w:szCs w:val="22"/>
        </w:rPr>
      </w:pPr>
      <w:r w:rsidRPr="003C73B4">
        <w:rPr>
          <w:rFonts w:ascii="宋体" w:hAnsi="宋体" w:cs="宋体"/>
          <w:sz w:val="22"/>
          <w:szCs w:val="22"/>
        </w:rPr>
        <w:t>Copyright (c) &lt;year&gt; &lt;owner</w:t>
      </w:r>
      <w:proofErr w:type="gramStart"/>
      <w:r w:rsidRPr="003C73B4">
        <w:rPr>
          <w:rFonts w:ascii="宋体" w:hAnsi="宋体" w:cs="宋体"/>
          <w:sz w:val="22"/>
          <w:szCs w:val="22"/>
        </w:rPr>
        <w:t>&gt; .</w:t>
      </w:r>
      <w:proofErr w:type="gramEnd"/>
      <w:r w:rsidRPr="003C73B4">
        <w:rPr>
          <w:rFonts w:ascii="宋体" w:hAnsi="宋体" w:cs="宋体"/>
          <w:sz w:val="22"/>
          <w:szCs w:val="22"/>
        </w:rPr>
        <w:t xml:space="preserve"> All rights reserved.</w:t>
      </w:r>
    </w:p>
    <w:p w:rsidR="003C73B4" w:rsidRPr="003C73B4" w:rsidRDefault="003C73B4" w:rsidP="003C73B4">
      <w:pPr>
        <w:pStyle w:val="Default"/>
        <w:rPr>
          <w:rFonts w:ascii="宋体" w:hAnsi="宋体" w:cs="宋体"/>
          <w:sz w:val="22"/>
          <w:szCs w:val="22"/>
        </w:rPr>
      </w:pPr>
    </w:p>
    <w:p w:rsidR="003C73B4" w:rsidRPr="003C73B4" w:rsidRDefault="003C73B4" w:rsidP="003C73B4">
      <w:pPr>
        <w:pStyle w:val="Default"/>
        <w:rPr>
          <w:rFonts w:ascii="宋体" w:hAnsi="宋体" w:cs="宋体"/>
          <w:sz w:val="22"/>
          <w:szCs w:val="22"/>
        </w:rPr>
      </w:pPr>
      <w:r w:rsidRPr="003C73B4">
        <w:rPr>
          <w:rFonts w:ascii="宋体" w:hAnsi="宋体" w:cs="宋体"/>
          <w:sz w:val="22"/>
          <w:szCs w:val="22"/>
        </w:rPr>
        <w:t>Redistribution and use in source and binary forms, with or without</w:t>
      </w:r>
    </w:p>
    <w:p w:rsidR="003C73B4" w:rsidRPr="003C73B4" w:rsidRDefault="003C73B4" w:rsidP="003C73B4">
      <w:pPr>
        <w:pStyle w:val="Default"/>
        <w:rPr>
          <w:rFonts w:ascii="宋体" w:hAnsi="宋体" w:cs="宋体"/>
          <w:sz w:val="22"/>
          <w:szCs w:val="22"/>
        </w:rPr>
      </w:pPr>
      <w:proofErr w:type="gramStart"/>
      <w:r w:rsidRPr="003C73B4">
        <w:rPr>
          <w:rFonts w:ascii="宋体" w:hAnsi="宋体" w:cs="宋体"/>
          <w:sz w:val="22"/>
          <w:szCs w:val="22"/>
        </w:rPr>
        <w:t>modification</w:t>
      </w:r>
      <w:proofErr w:type="gramEnd"/>
      <w:r w:rsidRPr="003C73B4">
        <w:rPr>
          <w:rFonts w:ascii="宋体" w:hAnsi="宋体" w:cs="宋体"/>
          <w:sz w:val="22"/>
          <w:szCs w:val="22"/>
        </w:rPr>
        <w:t>, are permitted provided that the following conditions are met:</w:t>
      </w:r>
    </w:p>
    <w:p w:rsidR="003C73B4" w:rsidRPr="003C73B4" w:rsidRDefault="003C73B4" w:rsidP="003C73B4">
      <w:pPr>
        <w:pStyle w:val="Default"/>
        <w:rPr>
          <w:rFonts w:ascii="宋体" w:hAnsi="宋体" w:cs="宋体"/>
          <w:sz w:val="22"/>
          <w:szCs w:val="22"/>
        </w:rPr>
      </w:pPr>
    </w:p>
    <w:p w:rsidR="003C73B4" w:rsidRPr="003C73B4" w:rsidRDefault="003C73B4" w:rsidP="003C73B4">
      <w:pPr>
        <w:pStyle w:val="Default"/>
        <w:rPr>
          <w:rFonts w:ascii="宋体" w:hAnsi="宋体" w:cs="宋体"/>
          <w:sz w:val="22"/>
          <w:szCs w:val="22"/>
        </w:rPr>
      </w:pPr>
      <w:r w:rsidRPr="003C73B4">
        <w:rPr>
          <w:rFonts w:ascii="宋体" w:hAnsi="宋体" w:cs="宋体"/>
          <w:sz w:val="22"/>
          <w:szCs w:val="22"/>
        </w:rPr>
        <w:t>1. Redistributions of source code must retain the above copyright notice,</w:t>
      </w:r>
    </w:p>
    <w:p w:rsidR="003C73B4" w:rsidRPr="003C73B4" w:rsidRDefault="003C73B4" w:rsidP="003C73B4">
      <w:pPr>
        <w:pStyle w:val="Default"/>
        <w:rPr>
          <w:rFonts w:ascii="宋体" w:hAnsi="宋体" w:cs="宋体"/>
          <w:sz w:val="22"/>
          <w:szCs w:val="22"/>
        </w:rPr>
      </w:pPr>
      <w:r w:rsidRPr="003C73B4">
        <w:rPr>
          <w:rFonts w:ascii="宋体" w:hAnsi="宋体" w:cs="宋体"/>
          <w:sz w:val="22"/>
          <w:szCs w:val="22"/>
        </w:rPr>
        <w:lastRenderedPageBreak/>
        <w:t xml:space="preserve">   </w:t>
      </w:r>
      <w:proofErr w:type="gramStart"/>
      <w:r w:rsidRPr="003C73B4">
        <w:rPr>
          <w:rFonts w:ascii="宋体" w:hAnsi="宋体" w:cs="宋体"/>
          <w:sz w:val="22"/>
          <w:szCs w:val="22"/>
        </w:rPr>
        <w:t>this</w:t>
      </w:r>
      <w:proofErr w:type="gramEnd"/>
      <w:r w:rsidRPr="003C73B4">
        <w:rPr>
          <w:rFonts w:ascii="宋体" w:hAnsi="宋体" w:cs="宋体"/>
          <w:sz w:val="22"/>
          <w:szCs w:val="22"/>
        </w:rPr>
        <w:t xml:space="preserve"> list of conditions and the following disclaimer.</w:t>
      </w:r>
    </w:p>
    <w:p w:rsidR="003C73B4" w:rsidRPr="003C73B4" w:rsidRDefault="003C73B4" w:rsidP="003C73B4">
      <w:pPr>
        <w:pStyle w:val="Default"/>
        <w:rPr>
          <w:rFonts w:ascii="宋体" w:hAnsi="宋体" w:cs="宋体"/>
          <w:sz w:val="22"/>
          <w:szCs w:val="22"/>
        </w:rPr>
      </w:pPr>
    </w:p>
    <w:p w:rsidR="003C73B4" w:rsidRPr="003C73B4" w:rsidRDefault="003C73B4" w:rsidP="003C73B4">
      <w:pPr>
        <w:pStyle w:val="Default"/>
        <w:rPr>
          <w:rFonts w:ascii="宋体" w:hAnsi="宋体" w:cs="宋体"/>
          <w:sz w:val="22"/>
          <w:szCs w:val="22"/>
        </w:rPr>
      </w:pPr>
      <w:r w:rsidRPr="003C73B4">
        <w:rPr>
          <w:rFonts w:ascii="宋体" w:hAnsi="宋体" w:cs="宋体"/>
          <w:sz w:val="22"/>
          <w:szCs w:val="22"/>
        </w:rPr>
        <w:t>2. Redistributions in binary form must reproduce the above copyright</w:t>
      </w:r>
    </w:p>
    <w:p w:rsidR="003C73B4" w:rsidRPr="003C73B4" w:rsidRDefault="003C73B4" w:rsidP="003C73B4">
      <w:pPr>
        <w:pStyle w:val="Default"/>
        <w:rPr>
          <w:rFonts w:ascii="宋体" w:hAnsi="宋体" w:cs="宋体"/>
          <w:sz w:val="22"/>
          <w:szCs w:val="22"/>
        </w:rPr>
      </w:pPr>
      <w:r w:rsidRPr="003C73B4">
        <w:rPr>
          <w:rFonts w:ascii="宋体" w:hAnsi="宋体" w:cs="宋体"/>
          <w:sz w:val="22"/>
          <w:szCs w:val="22"/>
        </w:rPr>
        <w:t xml:space="preserve">   </w:t>
      </w:r>
      <w:proofErr w:type="gramStart"/>
      <w:r w:rsidRPr="003C73B4">
        <w:rPr>
          <w:rFonts w:ascii="宋体" w:hAnsi="宋体" w:cs="宋体"/>
          <w:sz w:val="22"/>
          <w:szCs w:val="22"/>
        </w:rPr>
        <w:t>notice</w:t>
      </w:r>
      <w:proofErr w:type="gramEnd"/>
      <w:r w:rsidRPr="003C73B4">
        <w:rPr>
          <w:rFonts w:ascii="宋体" w:hAnsi="宋体" w:cs="宋体"/>
          <w:sz w:val="22"/>
          <w:szCs w:val="22"/>
        </w:rPr>
        <w:t>, this list of conditions and the following disclaimer in the</w:t>
      </w:r>
    </w:p>
    <w:p w:rsidR="003C73B4" w:rsidRPr="003C73B4" w:rsidRDefault="003C73B4" w:rsidP="003C73B4">
      <w:pPr>
        <w:pStyle w:val="Default"/>
        <w:rPr>
          <w:rFonts w:ascii="宋体" w:hAnsi="宋体" w:cs="宋体"/>
          <w:sz w:val="22"/>
          <w:szCs w:val="22"/>
        </w:rPr>
      </w:pPr>
      <w:r w:rsidRPr="003C73B4">
        <w:rPr>
          <w:rFonts w:ascii="宋体" w:hAnsi="宋体" w:cs="宋体"/>
          <w:sz w:val="22"/>
          <w:szCs w:val="22"/>
        </w:rPr>
        <w:t xml:space="preserve">   </w:t>
      </w:r>
      <w:proofErr w:type="gramStart"/>
      <w:r w:rsidRPr="003C73B4">
        <w:rPr>
          <w:rFonts w:ascii="宋体" w:hAnsi="宋体" w:cs="宋体"/>
          <w:sz w:val="22"/>
          <w:szCs w:val="22"/>
        </w:rPr>
        <w:t>documentation</w:t>
      </w:r>
      <w:proofErr w:type="gramEnd"/>
      <w:r w:rsidRPr="003C73B4">
        <w:rPr>
          <w:rFonts w:ascii="宋体" w:hAnsi="宋体" w:cs="宋体"/>
          <w:sz w:val="22"/>
          <w:szCs w:val="22"/>
        </w:rPr>
        <w:t xml:space="preserve"> and/or other materials provided with the distribution.</w:t>
      </w:r>
    </w:p>
    <w:p w:rsidR="003C73B4" w:rsidRPr="003C73B4" w:rsidRDefault="003C73B4" w:rsidP="003C73B4">
      <w:pPr>
        <w:pStyle w:val="Default"/>
        <w:rPr>
          <w:rFonts w:ascii="宋体" w:hAnsi="宋体" w:cs="宋体"/>
          <w:sz w:val="22"/>
          <w:szCs w:val="22"/>
        </w:rPr>
      </w:pPr>
    </w:p>
    <w:p w:rsidR="003C73B4" w:rsidRPr="003C73B4" w:rsidRDefault="003C73B4" w:rsidP="003C73B4">
      <w:pPr>
        <w:pStyle w:val="Default"/>
        <w:rPr>
          <w:rFonts w:ascii="宋体" w:hAnsi="宋体" w:cs="宋体"/>
          <w:sz w:val="22"/>
          <w:szCs w:val="22"/>
        </w:rPr>
      </w:pPr>
      <w:r w:rsidRPr="003C73B4">
        <w:rPr>
          <w:rFonts w:ascii="宋体" w:hAnsi="宋体" w:cs="宋体"/>
          <w:sz w:val="22"/>
          <w:szCs w:val="22"/>
        </w:rPr>
        <w:t>THIS SOFTWARE IS PROVIDED BY THE COPYRIGHT HOLDERS AND CONTRIBUTORS "AS IS"</w:t>
      </w:r>
    </w:p>
    <w:p w:rsidR="003C73B4" w:rsidRPr="003C73B4" w:rsidRDefault="003C73B4" w:rsidP="003C73B4">
      <w:pPr>
        <w:pStyle w:val="Default"/>
        <w:rPr>
          <w:rFonts w:ascii="宋体" w:hAnsi="宋体" w:cs="宋体"/>
          <w:sz w:val="22"/>
          <w:szCs w:val="22"/>
        </w:rPr>
      </w:pPr>
      <w:r w:rsidRPr="003C73B4">
        <w:rPr>
          <w:rFonts w:ascii="宋体" w:hAnsi="宋体" w:cs="宋体"/>
          <w:sz w:val="22"/>
          <w:szCs w:val="22"/>
        </w:rPr>
        <w:t>AND ANY EXPRESS OR IMPLIED WARRANTIES, INCLUDING, BUT NOT LIMITED TO, THE</w:t>
      </w:r>
    </w:p>
    <w:p w:rsidR="003C73B4" w:rsidRPr="003C73B4" w:rsidRDefault="003C73B4" w:rsidP="003C73B4">
      <w:pPr>
        <w:pStyle w:val="Default"/>
        <w:rPr>
          <w:rFonts w:ascii="宋体" w:hAnsi="宋体" w:cs="宋体"/>
          <w:sz w:val="22"/>
          <w:szCs w:val="22"/>
        </w:rPr>
      </w:pPr>
      <w:r w:rsidRPr="003C73B4">
        <w:rPr>
          <w:rFonts w:ascii="宋体" w:hAnsi="宋体" w:cs="宋体"/>
          <w:sz w:val="22"/>
          <w:szCs w:val="22"/>
        </w:rPr>
        <w:t>IMPLIED WARRANTIES OF MERCHANTABILITY AND FITNESS FOR A PARTICULAR PURPOSE</w:t>
      </w:r>
    </w:p>
    <w:p w:rsidR="003C73B4" w:rsidRPr="003C73B4" w:rsidRDefault="003C73B4" w:rsidP="003C73B4">
      <w:pPr>
        <w:pStyle w:val="Default"/>
        <w:rPr>
          <w:rFonts w:ascii="宋体" w:hAnsi="宋体" w:cs="宋体"/>
          <w:sz w:val="22"/>
          <w:szCs w:val="22"/>
        </w:rPr>
      </w:pPr>
      <w:r w:rsidRPr="003C73B4">
        <w:rPr>
          <w:rFonts w:ascii="宋体" w:hAnsi="宋体" w:cs="宋体"/>
          <w:sz w:val="22"/>
          <w:szCs w:val="22"/>
        </w:rPr>
        <w:t>ARE DISCLAIMED. IN NO EVENT SHALL THE COPYRIGHT HOLDER OR CONTRIBUTORS BE</w:t>
      </w:r>
    </w:p>
    <w:p w:rsidR="003C73B4" w:rsidRPr="003C73B4" w:rsidRDefault="003C73B4" w:rsidP="003C73B4">
      <w:pPr>
        <w:pStyle w:val="Default"/>
        <w:rPr>
          <w:rFonts w:ascii="宋体" w:hAnsi="宋体" w:cs="宋体"/>
          <w:sz w:val="22"/>
          <w:szCs w:val="22"/>
        </w:rPr>
      </w:pPr>
      <w:r w:rsidRPr="003C73B4">
        <w:rPr>
          <w:rFonts w:ascii="宋体" w:hAnsi="宋体" w:cs="宋体"/>
          <w:sz w:val="22"/>
          <w:szCs w:val="22"/>
        </w:rPr>
        <w:t>LIABLE FOR ANY DIRECT, INDIRECT, INCIDENTAL, SPECIAL, EXEMPLARY, OR</w:t>
      </w:r>
    </w:p>
    <w:p w:rsidR="003C73B4" w:rsidRPr="003C73B4" w:rsidRDefault="003C73B4" w:rsidP="003C73B4">
      <w:pPr>
        <w:pStyle w:val="Default"/>
        <w:rPr>
          <w:rFonts w:ascii="宋体" w:hAnsi="宋体" w:cs="宋体"/>
          <w:sz w:val="22"/>
          <w:szCs w:val="22"/>
        </w:rPr>
      </w:pPr>
      <w:r w:rsidRPr="003C73B4">
        <w:rPr>
          <w:rFonts w:ascii="宋体" w:hAnsi="宋体" w:cs="宋体"/>
          <w:sz w:val="22"/>
          <w:szCs w:val="22"/>
        </w:rPr>
        <w:t>CONSEQUENTIAL DAMAGES (INCLUDING, BUT NOT LIMITED TO, PROCUREMENT OF</w:t>
      </w:r>
    </w:p>
    <w:p w:rsidR="003C73B4" w:rsidRPr="003C73B4" w:rsidRDefault="003C73B4" w:rsidP="003C73B4">
      <w:pPr>
        <w:pStyle w:val="Default"/>
        <w:rPr>
          <w:rFonts w:ascii="宋体" w:hAnsi="宋体" w:cs="宋体"/>
          <w:sz w:val="22"/>
          <w:szCs w:val="22"/>
        </w:rPr>
      </w:pPr>
      <w:r w:rsidRPr="003C73B4">
        <w:rPr>
          <w:rFonts w:ascii="宋体" w:hAnsi="宋体" w:cs="宋体"/>
          <w:sz w:val="22"/>
          <w:szCs w:val="22"/>
        </w:rPr>
        <w:t>SUBSTITUTE GOODS OR SERVICES; LOSS OF USE, DATA, OR PROFITS; OR BUSINESS</w:t>
      </w:r>
    </w:p>
    <w:p w:rsidR="003C73B4" w:rsidRPr="003C73B4" w:rsidRDefault="003C73B4" w:rsidP="003C73B4">
      <w:pPr>
        <w:pStyle w:val="Default"/>
        <w:rPr>
          <w:rFonts w:ascii="宋体" w:hAnsi="宋体" w:cs="宋体"/>
          <w:sz w:val="22"/>
          <w:szCs w:val="22"/>
        </w:rPr>
      </w:pPr>
      <w:r w:rsidRPr="003C73B4">
        <w:rPr>
          <w:rFonts w:ascii="宋体" w:hAnsi="宋体" w:cs="宋体"/>
          <w:sz w:val="22"/>
          <w:szCs w:val="22"/>
        </w:rPr>
        <w:t>INTERRUPTION) HOWEVER CAUSED AND ON ANY THEORY OF LIABILITY, WHETHER IN</w:t>
      </w:r>
    </w:p>
    <w:p w:rsidR="003C73B4" w:rsidRPr="003C73B4" w:rsidRDefault="003C73B4" w:rsidP="003C73B4">
      <w:pPr>
        <w:pStyle w:val="Default"/>
        <w:rPr>
          <w:rFonts w:ascii="宋体" w:hAnsi="宋体" w:cs="宋体"/>
          <w:sz w:val="22"/>
          <w:szCs w:val="22"/>
        </w:rPr>
      </w:pPr>
      <w:r w:rsidRPr="003C73B4">
        <w:rPr>
          <w:rFonts w:ascii="宋体" w:hAnsi="宋体" w:cs="宋体"/>
          <w:sz w:val="22"/>
          <w:szCs w:val="22"/>
        </w:rPr>
        <w:t>CONTRACT, STRICT LIABILITY, OR TORT (INCLUDING NEGLIGENCE OR OTHERWISE)</w:t>
      </w:r>
    </w:p>
    <w:p w:rsidR="003C73B4" w:rsidRPr="003C73B4" w:rsidRDefault="003C73B4" w:rsidP="003C73B4">
      <w:pPr>
        <w:pStyle w:val="Default"/>
        <w:rPr>
          <w:rFonts w:ascii="宋体" w:hAnsi="宋体" w:cs="宋体"/>
          <w:sz w:val="22"/>
          <w:szCs w:val="22"/>
        </w:rPr>
      </w:pPr>
      <w:r w:rsidRPr="003C73B4">
        <w:rPr>
          <w:rFonts w:ascii="宋体" w:hAnsi="宋体" w:cs="宋体"/>
          <w:sz w:val="22"/>
          <w:szCs w:val="22"/>
        </w:rPr>
        <w:t>ARISING IN ANY WAY OUT OF THE USE OF THIS SOFTWARE, EVEN IF ADVISED OF THE</w:t>
      </w:r>
    </w:p>
    <w:p w:rsidR="00AC59CF" w:rsidRDefault="003C73B4" w:rsidP="003C73B4">
      <w:pPr>
        <w:pStyle w:val="Default"/>
        <w:rPr>
          <w:rFonts w:ascii="宋体" w:hAnsi="宋体" w:cs="宋体"/>
          <w:sz w:val="22"/>
          <w:szCs w:val="22"/>
        </w:rPr>
      </w:pPr>
      <w:r w:rsidRPr="003C73B4">
        <w:rPr>
          <w:rFonts w:ascii="宋体" w:hAnsi="宋体" w:cs="宋体"/>
          <w:sz w:val="22"/>
          <w:szCs w:val="22"/>
        </w:rPr>
        <w:t>POSSIBILITY OF SUCH DAMAGE.</w:t>
      </w:r>
      <w:bookmarkStart w:id="0" w:name="_GoBack"/>
      <w:bookmarkEnd w:id="0"/>
    </w:p>
    <w:sectPr w:rsidR="00AC59C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7057" w:rsidRDefault="00547057">
      <w:pPr>
        <w:spacing w:line="240" w:lineRule="auto"/>
      </w:pPr>
      <w:r>
        <w:separator/>
      </w:r>
    </w:p>
  </w:endnote>
  <w:endnote w:type="continuationSeparator" w:id="0">
    <w:p w:rsidR="00547057" w:rsidRDefault="005470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C59CF">
      <w:tc>
        <w:tcPr>
          <w:tcW w:w="1542" w:type="pct"/>
        </w:tcPr>
        <w:p w:rsidR="00AC59CF" w:rsidRDefault="00547057">
          <w:pPr>
            <w:pStyle w:val="a6"/>
          </w:pPr>
          <w:r>
            <w:fldChar w:fldCharType="begin"/>
          </w:r>
          <w:r>
            <w:instrText xml:space="preserve"> DATE \@ "yyyy-MM-dd" </w:instrText>
          </w:r>
          <w:r>
            <w:fldChar w:fldCharType="separate"/>
          </w:r>
          <w:r w:rsidR="003C73B4">
            <w:rPr>
              <w:noProof/>
            </w:rPr>
            <w:t>2022-09-01</w:t>
          </w:r>
          <w:r>
            <w:fldChar w:fldCharType="end"/>
          </w:r>
        </w:p>
      </w:tc>
      <w:tc>
        <w:tcPr>
          <w:tcW w:w="1853" w:type="pct"/>
        </w:tcPr>
        <w:p w:rsidR="00AC59CF" w:rsidRDefault="00547057">
          <w:pPr>
            <w:pStyle w:val="a6"/>
            <w:ind w:firstLineChars="200" w:firstLine="360"/>
          </w:pPr>
          <w:r>
            <w:rPr>
              <w:rFonts w:hint="eastAsia"/>
            </w:rPr>
            <w:t>HUAWEI Confidential</w:t>
          </w:r>
        </w:p>
      </w:tc>
      <w:tc>
        <w:tcPr>
          <w:tcW w:w="1605" w:type="pct"/>
        </w:tcPr>
        <w:p w:rsidR="00AC59CF" w:rsidRDefault="00547057">
          <w:pPr>
            <w:pStyle w:val="a6"/>
            <w:ind w:firstLine="360"/>
            <w:jc w:val="right"/>
          </w:pPr>
          <w:r>
            <w:t>Page</w:t>
          </w:r>
          <w:r>
            <w:fldChar w:fldCharType="begin"/>
          </w:r>
          <w:r>
            <w:instrText>PAGE</w:instrText>
          </w:r>
          <w:r>
            <w:fldChar w:fldCharType="separate"/>
          </w:r>
          <w:r w:rsidR="003C73B4">
            <w:rPr>
              <w:noProof/>
            </w:rPr>
            <w:t>2</w:t>
          </w:r>
          <w:r>
            <w:fldChar w:fldCharType="end"/>
          </w:r>
          <w:r>
            <w:t>, Total</w:t>
          </w:r>
          <w:r>
            <w:fldChar w:fldCharType="begin"/>
          </w:r>
          <w:r>
            <w:instrText xml:space="preserve"> NUMPAGES  \* Arabic  \* MERGEFORMAT </w:instrText>
          </w:r>
          <w:r>
            <w:fldChar w:fldCharType="separate"/>
          </w:r>
          <w:r w:rsidR="003C73B4">
            <w:rPr>
              <w:noProof/>
            </w:rPr>
            <w:t>2</w:t>
          </w:r>
          <w:r>
            <w:fldChar w:fldCharType="end"/>
          </w:r>
        </w:p>
      </w:tc>
    </w:tr>
  </w:tbl>
  <w:p w:rsidR="00AC59CF" w:rsidRDefault="00AC59C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7057" w:rsidRDefault="00547057">
      <w:r>
        <w:separator/>
      </w:r>
    </w:p>
  </w:footnote>
  <w:footnote w:type="continuationSeparator" w:id="0">
    <w:p w:rsidR="00547057" w:rsidRDefault="005470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C59CF">
      <w:trPr>
        <w:cantSplit/>
        <w:trHeight w:hRule="exact" w:val="777"/>
      </w:trPr>
      <w:tc>
        <w:tcPr>
          <w:tcW w:w="492" w:type="pct"/>
          <w:tcBorders>
            <w:bottom w:val="single" w:sz="6" w:space="0" w:color="auto"/>
          </w:tcBorders>
        </w:tcPr>
        <w:p w:rsidR="00AC59CF" w:rsidRDefault="0054705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C59CF" w:rsidRDefault="00AC59CF">
          <w:pPr>
            <w:ind w:left="420"/>
          </w:pPr>
        </w:p>
      </w:tc>
      <w:tc>
        <w:tcPr>
          <w:tcW w:w="3283" w:type="pct"/>
          <w:tcBorders>
            <w:bottom w:val="single" w:sz="6" w:space="0" w:color="auto"/>
          </w:tcBorders>
          <w:vAlign w:val="bottom"/>
        </w:tcPr>
        <w:p w:rsidR="00AC59CF" w:rsidRDefault="00547057">
          <w:pPr>
            <w:pStyle w:val="a7"/>
            <w:ind w:firstLine="360"/>
          </w:pPr>
          <w:r>
            <w:t>OPEN SOURCE SOFTWARE NOTICE</w:t>
          </w:r>
        </w:p>
      </w:tc>
      <w:tc>
        <w:tcPr>
          <w:tcW w:w="1225" w:type="pct"/>
          <w:tcBorders>
            <w:bottom w:val="single" w:sz="6" w:space="0" w:color="auto"/>
          </w:tcBorders>
          <w:vAlign w:val="bottom"/>
        </w:tcPr>
        <w:p w:rsidR="00AC59CF" w:rsidRDefault="00AC59CF">
          <w:pPr>
            <w:pStyle w:val="a7"/>
            <w:ind w:firstLine="33"/>
          </w:pPr>
        </w:p>
      </w:tc>
    </w:tr>
  </w:tbl>
  <w:p w:rsidR="00AC59CF" w:rsidRDefault="00AC59C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C73B4"/>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3365"/>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47057"/>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C59CF"/>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74EEEA-E5DE-451E-BB1D-E9BF0B851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398</Words>
  <Characters>2274</Characters>
  <Application>Microsoft Office Word</Application>
  <DocSecurity>0</DocSecurity>
  <Lines>18</Lines>
  <Paragraphs>5</Paragraphs>
  <ScaleCrop>false</ScaleCrop>
  <Company>Huawei Technologies Co.,Ltd.</Company>
  <LinksUpToDate>false</LinksUpToDate>
  <CharactersWithSpaces>2667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8</cp:revision>
  <dcterms:created xsi:type="dcterms:W3CDTF">2021-09-28T13:54:00Z</dcterms:created>
  <dcterms:modified xsi:type="dcterms:W3CDTF">2022-09-01T07:07:00Z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(3)EeipKSNen+Gr4Py2KF69obcI0xveZwVvGbludxWPjA1/rdZOa4otByDN7s18fPyM1+ZaH2Wx
UX3f+adXBu+t8UxZ5evLbUMkybRvz79sodcu11tvD3lCHe4vQBTCx2z+twjOFGUMWegBQ1jd
t3hkY2J/Q3JObRGBL1HXu3bcUI+yik3DIevPGq22dvBn5j6QSJ9xozIh1EWDPIXN0lmuexvb
nE/v0LMxigaeTW3odX</vt:lpwstr>
  </property>
  <property fmtid="{D5CDD505-2E9C-101B-9397-08002B2CF9AE}" pid="11" name="_2015_ms_pID_7253431">
    <vt:lpwstr>irVibV7EZE9UA5rgtj6bPgHmsqckNjgiHW2d6uimDZ+amI2HjQtPd+
EUTX+WfP2QChJUY3DcECABTv5qk7mPzmIZAxJLRRWmSkVQ5RJBhDKYenN8qPyU0CS4KciUuy
kp7qOXMaxweOWTnv0b6fq6IpdAnbaHqRLH3Ov8nSxiQBVetxxvZz+gvY5ZZBNayRRsXMT/eF
5L64SbS56k4D/YFzCMqRZTgsIpwHsW+3ExnU</vt:lpwstr>
  </property>
  <property fmtid="{D5CDD505-2E9C-101B-9397-08002B2CF9AE}" pid="12" name="_2015_ms_pID_7253432">
    <vt:lpwstr>XzBJYMudj+5Ed+o1z81b3CBXLG5HMQNtVayo
9DN1Pzle90C97kbe4VBoy2W6XXExvANq8c+rD0teZVPm37is5w0=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1662015927</vt:lpwstr>
  </property>
</Properties>
</file>