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208" w:rsidRDefault="002269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7208" w:rsidRDefault="00367208">
      <w:pPr>
        <w:spacing w:line="420" w:lineRule="exact"/>
        <w:jc w:val="center"/>
        <w:rPr>
          <w:rFonts w:ascii="Arial" w:hAnsi="Arial" w:cs="Arial"/>
          <w:b/>
          <w:snapToGrid/>
          <w:sz w:val="32"/>
          <w:szCs w:val="32"/>
        </w:rPr>
      </w:pPr>
    </w:p>
    <w:p w:rsidR="00367208" w:rsidRDefault="002269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7208" w:rsidRDefault="00367208">
      <w:pPr>
        <w:spacing w:line="420" w:lineRule="exact"/>
        <w:jc w:val="both"/>
        <w:rPr>
          <w:rFonts w:ascii="Arial" w:hAnsi="Arial" w:cs="Arial"/>
          <w:snapToGrid/>
        </w:rPr>
      </w:pPr>
    </w:p>
    <w:p w:rsidR="00367208" w:rsidRDefault="002269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7208" w:rsidRDefault="002269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7208" w:rsidRDefault="00367208">
      <w:pPr>
        <w:spacing w:line="420" w:lineRule="exact"/>
        <w:jc w:val="both"/>
        <w:rPr>
          <w:rFonts w:ascii="Arial" w:hAnsi="Arial" w:cs="Arial"/>
          <w:i/>
          <w:snapToGrid/>
          <w:color w:val="0099FF"/>
          <w:sz w:val="18"/>
          <w:szCs w:val="18"/>
        </w:rPr>
      </w:pPr>
    </w:p>
    <w:p w:rsidR="00367208" w:rsidRDefault="002269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7208" w:rsidRDefault="00367208">
      <w:pPr>
        <w:pStyle w:val="a8"/>
        <w:spacing w:before="0" w:after="0" w:line="240" w:lineRule="auto"/>
        <w:jc w:val="left"/>
        <w:rPr>
          <w:rFonts w:ascii="Arial" w:hAnsi="Arial" w:cs="Arial"/>
          <w:bCs w:val="0"/>
          <w:sz w:val="21"/>
          <w:szCs w:val="21"/>
        </w:rPr>
      </w:pPr>
    </w:p>
    <w:p w:rsidR="00367208" w:rsidRDefault="002269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python-gunicorn 20.1.0</w:t>
      </w:r>
    </w:p>
    <w:p w:rsidR="00367208" w:rsidRDefault="002269CB">
      <w:pPr>
        <w:rPr>
          <w:rFonts w:ascii="Arial" w:hAnsi="Arial" w:cs="Arial"/>
          <w:b/>
        </w:rPr>
      </w:pPr>
      <w:r>
        <w:rPr>
          <w:rFonts w:ascii="Arial" w:hAnsi="Arial" w:cs="Arial"/>
          <w:b/>
        </w:rPr>
        <w:t xml:space="preserve">Copyright notice: </w:t>
      </w:r>
    </w:p>
    <w:p w:rsidR="00367208" w:rsidRDefault="002269CB">
      <w:pPr>
        <w:pStyle w:val="Default"/>
        <w:rPr>
          <w:rFonts w:ascii="宋体" w:hAnsi="宋体" w:cs="宋体"/>
          <w:sz w:val="22"/>
          <w:szCs w:val="22"/>
        </w:rPr>
      </w:pPr>
      <w:r>
        <w:rPr>
          <w:rFonts w:ascii="宋体" w:hAnsi="宋体"/>
          <w:sz w:val="22"/>
        </w:rPr>
        <w:t>Copyright 2013 Dariusz Suchojad &lt;dsuch at zato.io</w:t>
      </w:r>
      <w:r>
        <w:rPr>
          <w:rFonts w:ascii="宋体" w:hAnsi="宋体"/>
          <w:sz w:val="22"/>
        </w:rPr>
        <w:t>&gt;</w:t>
      </w:r>
      <w:r>
        <w:rPr>
          <w:rFonts w:ascii="宋体" w:hAnsi="宋体"/>
          <w:sz w:val="22"/>
        </w:rPr>
        <w:br/>
        <w:t>Copyright (c) 2008-2010, Eventlet Contributors (see Eventlet AUTHORS)</w:t>
      </w:r>
      <w:r>
        <w:rPr>
          <w:rFonts w:ascii="宋体" w:hAnsi="宋体"/>
          <w:sz w:val="22"/>
        </w:rPr>
        <w:br/>
      </w:r>
      <w:r w:rsidR="008C5560">
        <w:rPr>
          <w:rFonts w:ascii="宋体" w:hAnsi="宋体"/>
          <w:sz w:val="22"/>
        </w:rPr>
        <w:t>Copyright</w:t>
      </w:r>
      <w:r w:rsidR="008C5560">
        <w:rPr>
          <w:rFonts w:ascii="宋体" w:hAnsi="宋体"/>
          <w:sz w:val="22"/>
        </w:rPr>
        <w:t xml:space="preserve"> </w:t>
      </w:r>
      <w:r>
        <w:rPr>
          <w:rFonts w:ascii="宋体" w:hAnsi="宋体"/>
          <w:sz w:val="22"/>
        </w:rPr>
        <w:t>2009-2015 (c) Paul J. Davis &lt;paul.joseph.davis@gmail.com&gt;</w:t>
      </w:r>
      <w:r>
        <w:rPr>
          <w:rFonts w:ascii="宋体" w:hAnsi="宋体"/>
          <w:sz w:val="22"/>
        </w:rPr>
        <w:br/>
        <w:t>Copyright 2001-2005 by Vi</w:t>
      </w:r>
      <w:r w:rsidR="008C5560">
        <w:rPr>
          <w:rFonts w:ascii="宋体" w:hAnsi="宋体"/>
          <w:sz w:val="22"/>
        </w:rPr>
        <w:t>nay Sajip. All Rights Reserved.</w:t>
      </w:r>
      <w:r>
        <w:rPr>
          <w:rFonts w:ascii="宋体" w:hAnsi="宋体"/>
          <w:sz w:val="22"/>
        </w:rPr>
        <w:br/>
      </w:r>
      <w:r w:rsidR="008C5560">
        <w:rPr>
          <w:rFonts w:ascii="宋体" w:hAnsi="宋体"/>
          <w:sz w:val="22"/>
        </w:rPr>
        <w:t>Copyright</w:t>
      </w:r>
      <w:r w:rsidR="008C5560">
        <w:rPr>
          <w:rFonts w:ascii="宋体" w:hAnsi="宋体"/>
          <w:sz w:val="22"/>
        </w:rPr>
        <w:t xml:space="preserve"> </w:t>
      </w:r>
      <w:r>
        <w:rPr>
          <w:rFonts w:ascii="宋体" w:hAnsi="宋体"/>
          <w:sz w:val="22"/>
        </w:rPr>
        <w:t>2009-2018 (c) Benoît Chesneau &lt;benoitc@e-engura.</w:t>
      </w:r>
      <w:r>
        <w:rPr>
          <w:rFonts w:ascii="宋体" w:hAnsi="宋体"/>
          <w:sz w:val="22"/>
        </w:rPr>
        <w:t>org&gt;</w:t>
      </w:r>
      <w:r>
        <w:rPr>
          <w:rFonts w:ascii="宋体" w:hAnsi="宋体"/>
          <w:sz w:val="22"/>
        </w:rPr>
        <w:br/>
        <w:t>Copyright (c) 2</w:t>
      </w:r>
      <w:r w:rsidR="008C5560">
        <w:rPr>
          <w:rFonts w:ascii="宋体" w:hAnsi="宋体"/>
          <w:sz w:val="22"/>
        </w:rPr>
        <w:t>007-2010, Linden Research, Inc.</w:t>
      </w:r>
      <w:bookmarkStart w:id="0" w:name="_GoBack"/>
      <w:bookmarkEnd w:id="0"/>
      <w:r>
        <w:rPr>
          <w:rFonts w:ascii="宋体" w:hAnsi="宋体"/>
          <w:sz w:val="22"/>
        </w:rPr>
        <w:br/>
        <w:t>Copyright 2009 Paul J. Davis &lt;paul.joseph.davis@gmail.com&gt;</w:t>
      </w:r>
      <w:r>
        <w:rPr>
          <w:rFonts w:ascii="宋体" w:hAnsi="宋体"/>
          <w:sz w:val="22"/>
        </w:rPr>
        <w:br/>
        <w:t>Copyright (c) 2005-2006, Bob Ippolito</w:t>
      </w:r>
      <w:r>
        <w:rPr>
          <w:rFonts w:ascii="宋体" w:hAnsi="宋体"/>
          <w:sz w:val="22"/>
        </w:rPr>
        <w:br/>
      </w:r>
    </w:p>
    <w:p w:rsidR="00367208" w:rsidRDefault="002269CB">
      <w:pPr>
        <w:pStyle w:val="Default"/>
        <w:rPr>
          <w:rFonts w:ascii="宋体" w:hAnsi="宋体" w:cs="宋体"/>
          <w:sz w:val="22"/>
          <w:szCs w:val="22"/>
        </w:rPr>
      </w:pPr>
      <w:r>
        <w:rPr>
          <w:b/>
        </w:rPr>
        <w:t xml:space="preserve">License: </w:t>
      </w:r>
      <w:r>
        <w:rPr>
          <w:sz w:val="21"/>
        </w:rPr>
        <w:t>MIT</w:t>
      </w:r>
    </w:p>
    <w:p w:rsidR="00367208" w:rsidRDefault="002269C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w:t>
      </w:r>
      <w:r>
        <w:rPr>
          <w:rFonts w:ascii="Times New Roman" w:hAnsi="Times New Roman"/>
          <w:sz w:val="21"/>
        </w:rPr>
        <w:t>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w:t>
      </w:r>
      <w:r>
        <w:rPr>
          <w:rFonts w:ascii="Times New Roman" w:hAnsi="Times New Roman"/>
          <w:sz w:val="21"/>
        </w:rPr>
        <w:t xml:space="preserve">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w:t>
      </w:r>
      <w:r>
        <w:rPr>
          <w:rFonts w:ascii="Times New Roman" w:hAnsi="Times New Roman"/>
          <w:sz w:val="21"/>
        </w:rPr>
        <w:t>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w:t>
      </w:r>
      <w:r>
        <w:rPr>
          <w:rFonts w:ascii="Times New Roman" w:hAnsi="Times New Roman"/>
          <w:sz w:val="21"/>
        </w:rPr>
        <w:t>FOR A PARTICULAR PURPOSE AND NONINFRINGEMENT. IN NO EVENT SHALL THE AUTHORS OR COPYRIGHT HOLDERS BE LIABLE FOR ANY CLAIM, DAMAGES OR OTHER LIABILITY, WHETHER IN AN ACTION OF CONTRACT, TORT OR OTHERWISE, ARISING FROM, OUT OF OR IN CONNECTION WITH THE SOFTWA</w:t>
      </w:r>
      <w:r>
        <w:rPr>
          <w:rFonts w:ascii="Times New Roman" w:hAnsi="Times New Roman"/>
          <w:sz w:val="21"/>
        </w:rPr>
        <w:t>RE OR THE USE OR OTHER DEALINGS IN THE SOFTWARE.</w:t>
      </w:r>
    </w:p>
    <w:sectPr w:rsidR="003672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9CB" w:rsidRDefault="002269CB">
      <w:pPr>
        <w:spacing w:line="240" w:lineRule="auto"/>
      </w:pPr>
      <w:r>
        <w:separator/>
      </w:r>
    </w:p>
  </w:endnote>
  <w:endnote w:type="continuationSeparator" w:id="0">
    <w:p w:rsidR="002269CB" w:rsidRDefault="002269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7208">
      <w:tc>
        <w:tcPr>
          <w:tcW w:w="1542" w:type="pct"/>
        </w:tcPr>
        <w:p w:rsidR="00367208" w:rsidRDefault="002269CB">
          <w:pPr>
            <w:pStyle w:val="a6"/>
          </w:pPr>
          <w:r>
            <w:fldChar w:fldCharType="begin"/>
          </w:r>
          <w:r>
            <w:instrText xml:space="preserve"> DATE \@ "yyyy-MM-dd" </w:instrText>
          </w:r>
          <w:r>
            <w:fldChar w:fldCharType="separate"/>
          </w:r>
          <w:r w:rsidR="008C5560">
            <w:rPr>
              <w:noProof/>
            </w:rPr>
            <w:t>2022-09-02</w:t>
          </w:r>
          <w:r>
            <w:fldChar w:fldCharType="end"/>
          </w:r>
        </w:p>
      </w:tc>
      <w:tc>
        <w:tcPr>
          <w:tcW w:w="1853" w:type="pct"/>
        </w:tcPr>
        <w:p w:rsidR="00367208" w:rsidRDefault="002269CB">
          <w:pPr>
            <w:pStyle w:val="a6"/>
            <w:ind w:firstLineChars="200" w:firstLine="360"/>
          </w:pPr>
          <w:r>
            <w:rPr>
              <w:rFonts w:hint="eastAsia"/>
            </w:rPr>
            <w:t>HUAWEI Confidential</w:t>
          </w:r>
        </w:p>
      </w:tc>
      <w:tc>
        <w:tcPr>
          <w:tcW w:w="1605" w:type="pct"/>
        </w:tcPr>
        <w:p w:rsidR="00367208" w:rsidRDefault="002269CB">
          <w:pPr>
            <w:pStyle w:val="a6"/>
            <w:ind w:firstLine="360"/>
            <w:jc w:val="right"/>
          </w:pPr>
          <w:r>
            <w:t>Page</w:t>
          </w:r>
          <w:r>
            <w:fldChar w:fldCharType="begin"/>
          </w:r>
          <w:r>
            <w:instrText>PAGE</w:instrText>
          </w:r>
          <w:r>
            <w:fldChar w:fldCharType="separate"/>
          </w:r>
          <w:r w:rsidR="008C5560">
            <w:rPr>
              <w:noProof/>
            </w:rPr>
            <w:t>1</w:t>
          </w:r>
          <w:r>
            <w:fldChar w:fldCharType="end"/>
          </w:r>
          <w:r>
            <w:t>, Total</w:t>
          </w:r>
          <w:r>
            <w:fldChar w:fldCharType="begin"/>
          </w:r>
          <w:r>
            <w:instrText xml:space="preserve"> NUMPAGES  \* Arabic  \* MERGEFORMAT </w:instrText>
          </w:r>
          <w:r>
            <w:fldChar w:fldCharType="separate"/>
          </w:r>
          <w:r w:rsidR="008C5560">
            <w:rPr>
              <w:noProof/>
            </w:rPr>
            <w:t>2</w:t>
          </w:r>
          <w:r>
            <w:fldChar w:fldCharType="end"/>
          </w:r>
        </w:p>
      </w:tc>
    </w:tr>
  </w:tbl>
  <w:p w:rsidR="00367208" w:rsidRDefault="003672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9CB" w:rsidRDefault="002269CB">
      <w:r>
        <w:separator/>
      </w:r>
    </w:p>
  </w:footnote>
  <w:footnote w:type="continuationSeparator" w:id="0">
    <w:p w:rsidR="002269CB" w:rsidRDefault="00226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7208">
      <w:trPr>
        <w:cantSplit/>
        <w:trHeight w:hRule="exact" w:val="777"/>
      </w:trPr>
      <w:tc>
        <w:tcPr>
          <w:tcW w:w="492" w:type="pct"/>
          <w:tcBorders>
            <w:bottom w:val="single" w:sz="6" w:space="0" w:color="auto"/>
          </w:tcBorders>
        </w:tcPr>
        <w:p w:rsidR="00367208" w:rsidRDefault="002269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7208" w:rsidRDefault="00367208">
          <w:pPr>
            <w:ind w:left="420"/>
          </w:pPr>
        </w:p>
      </w:tc>
      <w:tc>
        <w:tcPr>
          <w:tcW w:w="3283" w:type="pct"/>
          <w:tcBorders>
            <w:bottom w:val="single" w:sz="6" w:space="0" w:color="auto"/>
          </w:tcBorders>
          <w:vAlign w:val="bottom"/>
        </w:tcPr>
        <w:p w:rsidR="00367208" w:rsidRDefault="002269CB">
          <w:pPr>
            <w:pStyle w:val="a7"/>
            <w:ind w:firstLine="360"/>
          </w:pPr>
          <w:r>
            <w:t>OPEN SOURCE SOFTWARE NOTICE</w:t>
          </w:r>
        </w:p>
      </w:tc>
      <w:tc>
        <w:tcPr>
          <w:tcW w:w="1225" w:type="pct"/>
          <w:tcBorders>
            <w:bottom w:val="single" w:sz="6" w:space="0" w:color="auto"/>
          </w:tcBorders>
          <w:vAlign w:val="bottom"/>
        </w:tcPr>
        <w:p w:rsidR="00367208" w:rsidRDefault="00367208">
          <w:pPr>
            <w:pStyle w:val="a7"/>
            <w:ind w:firstLine="33"/>
          </w:pPr>
        </w:p>
      </w:tc>
    </w:tr>
  </w:tbl>
  <w:p w:rsidR="00367208" w:rsidRDefault="003672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69CB"/>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20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560"/>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81E47D-7993-4BC6-B6B2-71BB7F31A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2195</Characters>
  <Application>Microsoft Office Word</Application>
  <DocSecurity>0</DocSecurity>
  <Lines>18</Lines>
  <Paragraphs>5</Paragraphs>
  <ScaleCrop>false</ScaleCrop>
  <Company>Huawei Technologies Co.,Ltd.</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(3)a2Ft5+RlMnzC9EoY+SkJy1pBBkfsF6KEmED2321FH630Hz1fZ1xYlTIjwhtjfwfGvSJ2D6M9
6o3P539yB0hDiHkFg30jPiah5+X0xMTN12v3iVVIA+PHqaBasfYHmYicesAbcs3oGB7ng7o1
ACEuXAr8ivsSyY42pcXEdoLNQxZI1e1BgH+bLlxDJy/IxubK5diumUMgqYSStyyYIUL+v0Vs
segW1NCUwRBbXWyDKr</vt:lpwstr>
  </property>
  <property fmtid="{D5CDD505-2E9C-101B-9397-08002B2CF9AE}" pid="11" name="_2015_ms_pID_7253431">
    <vt:lpwstr>zcCxwTzNMG1UVvLo5MOW6tT8WcayPLWJhDH/UPdacbE2vzqs1998x0
Q28m2ioF7lQQJk5f0rHx7lavJo3WAEbXsq0Kof19vAMO2uydIlWw5j9fCPo5AAa9IWPQ62Qd
sEvGZVJXehC0r8fxYThvoEioPVb0Lpq2+o44WzwPzgw8a1/XgyfR99hyRpI9tGf49teZV/G0
saY+kYogU8qRzfK8iWrDm4RuESZLUL1T7Jcx</vt:lpwstr>
  </property>
  <property fmtid="{D5CDD505-2E9C-101B-9397-08002B2CF9AE}" pid="12" name="_2015_ms_pID_7253432">
    <vt:lpwstr>7dsuj6i/TlASd6VeKCuQqzkkXM27wJtKS5kk
DlLLV+illV1/tpigjhRZCZ5viRXvG5D/Di/ZFa4P6aCHDrJ0/0k=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1662084943</vt:lpwstr>
  </property>
</Properties>
</file>