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python-pytimeparse 1.1.8</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 Will Roberts  18 February, 2015</w:t>
        <w:br/>
        <w:t>Copyright (c) 2014 Will Roberts &lt;wildwilhelm@gmail.com&gt;</w:t>
        <w:br/>
        <w:t>Copyright (c) 2014 Will Roberts</w:t>
        <w:br/>
        <w:t>(c) Will Roberts  14 April, 2014</w:t>
        <w:br/>
        <w:t>(c) Will Roberts &lt;wildwilhelm@gmail.com&gt;   1 February, 2014</w:t>
        <w:br/>
        <w:t>(c) Will Roberts &lt;wildwilhelm@gmail.com&gt;  1 February, 2014</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