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706A" w:rsidRDefault="0017212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6706A" w:rsidRDefault="0026706A">
      <w:pPr>
        <w:spacing w:line="420" w:lineRule="exact"/>
        <w:jc w:val="center"/>
        <w:rPr>
          <w:rFonts w:ascii="Arial" w:hAnsi="Arial" w:cs="Arial"/>
          <w:b/>
          <w:snapToGrid/>
          <w:sz w:val="32"/>
          <w:szCs w:val="32"/>
        </w:rPr>
      </w:pPr>
    </w:p>
    <w:p w:rsidR="0026706A" w:rsidRDefault="0017212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6706A" w:rsidRDefault="0026706A">
      <w:pPr>
        <w:spacing w:line="420" w:lineRule="exact"/>
        <w:jc w:val="both"/>
        <w:rPr>
          <w:rFonts w:ascii="Arial" w:hAnsi="Arial" w:cs="Arial"/>
          <w:snapToGrid/>
        </w:rPr>
      </w:pPr>
    </w:p>
    <w:p w:rsidR="0026706A" w:rsidRDefault="001721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6706A" w:rsidRDefault="001721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6706A" w:rsidRDefault="0026706A">
      <w:pPr>
        <w:spacing w:line="420" w:lineRule="exact"/>
        <w:jc w:val="both"/>
        <w:rPr>
          <w:rFonts w:ascii="Arial" w:hAnsi="Arial" w:cs="Arial"/>
          <w:i/>
          <w:snapToGrid/>
          <w:color w:val="0099FF"/>
          <w:sz w:val="18"/>
          <w:szCs w:val="18"/>
        </w:rPr>
      </w:pPr>
    </w:p>
    <w:p w:rsidR="0026706A" w:rsidRDefault="001721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6706A" w:rsidRDefault="0026706A">
      <w:pPr>
        <w:pStyle w:val="aa"/>
        <w:spacing w:before="0" w:after="0" w:line="240" w:lineRule="auto"/>
        <w:jc w:val="left"/>
        <w:rPr>
          <w:rFonts w:ascii="Arial" w:hAnsi="Arial" w:cs="Arial"/>
          <w:bCs w:val="0"/>
          <w:sz w:val="21"/>
          <w:szCs w:val="21"/>
        </w:rPr>
      </w:pPr>
    </w:p>
    <w:p w:rsidR="0026706A" w:rsidRDefault="0017212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openstacksdk</w:t>
      </w:r>
      <w:proofErr w:type="spellEnd"/>
      <w:r>
        <w:rPr>
          <w:rFonts w:ascii="微软雅黑" w:hAnsi="微软雅黑"/>
          <w:b w:val="0"/>
          <w:sz w:val="21"/>
        </w:rPr>
        <w:t xml:space="preserve"> 0.61.0</w:t>
      </w:r>
    </w:p>
    <w:p w:rsidR="0026706A" w:rsidRDefault="00172121">
      <w:pPr>
        <w:rPr>
          <w:rFonts w:ascii="Arial" w:hAnsi="Arial" w:cs="Arial"/>
          <w:b/>
        </w:rPr>
      </w:pPr>
      <w:r>
        <w:rPr>
          <w:rFonts w:ascii="Arial" w:hAnsi="Arial" w:cs="Arial"/>
          <w:b/>
        </w:rPr>
        <w:t xml:space="preserve">Copyright notice: </w:t>
      </w:r>
    </w:p>
    <w:p w:rsidR="0026706A" w:rsidRDefault="00172121">
      <w:pPr>
        <w:pStyle w:val="Default"/>
        <w:rPr>
          <w:rFonts w:ascii="宋体" w:hAnsi="宋体" w:cs="宋体"/>
          <w:sz w:val="22"/>
          <w:szCs w:val="22"/>
        </w:rPr>
      </w:pPr>
      <w:r>
        <w:rPr>
          <w:rFonts w:ascii="宋体" w:hAnsi="宋体"/>
          <w:sz w:val="22"/>
        </w:rPr>
        <w:t>Copyright 2019 Red Hat, Inc.</w:t>
      </w:r>
      <w:r>
        <w:rPr>
          <w:rFonts w:ascii="宋体" w:hAnsi="宋体"/>
          <w:sz w:val="22"/>
        </w:rPr>
        <w:br/>
        <w:t xml:space="preserve">Copyright(c) </w:t>
      </w:r>
      <w:r>
        <w:rPr>
          <w:rFonts w:ascii="宋体" w:hAnsi="宋体"/>
          <w:sz w:val="22"/>
        </w:rPr>
        <w:t>2018 Nippon Telegraph and Telephone Corporation</w:t>
      </w:r>
      <w:r>
        <w:rPr>
          <w:rFonts w:ascii="宋体" w:hAnsi="宋体"/>
          <w:sz w:val="22"/>
        </w:rPr>
        <w:br/>
        <w:t>Copyright 2017 OVH SAS Licensed under the Apache License, Version 2.0 (the License); you may not use this file except in compliance with the License. You may obtain a copy of the License at</w:t>
      </w:r>
      <w:r>
        <w:rPr>
          <w:rFonts w:ascii="宋体" w:hAnsi="宋体"/>
          <w:sz w:val="22"/>
        </w:rPr>
        <w:br/>
        <w:t>Copyright 2010-201</w:t>
      </w:r>
      <w:r>
        <w:rPr>
          <w:rFonts w:ascii="宋体" w:hAnsi="宋体"/>
          <w:sz w:val="22"/>
        </w:rPr>
        <w:t>1 OpenStack Foundation</w:t>
      </w:r>
      <w:r>
        <w:rPr>
          <w:rFonts w:ascii="宋体" w:hAnsi="宋体"/>
          <w:sz w:val="22"/>
        </w:rPr>
        <w:br/>
        <w:t>Copyright (c) 2019, Red Hat, Inc.</w:t>
      </w:r>
      <w:r>
        <w:rPr>
          <w:rFonts w:ascii="宋体" w:hAnsi="宋体"/>
          <w:sz w:val="22"/>
        </w:rPr>
        <w:br/>
        <w:t>Copyright 2017 OVH SAS All Rights Reserved.</w:t>
      </w:r>
      <w:r>
        <w:rPr>
          <w:rFonts w:ascii="宋体" w:hAnsi="宋体"/>
          <w:sz w:val="22"/>
        </w:rPr>
        <w:br/>
        <w:t>Copyright 2015 Red Hat Inc.</w:t>
      </w:r>
      <w:r>
        <w:rPr>
          <w:rFonts w:ascii="宋体" w:hAnsi="宋体"/>
          <w:sz w:val="22"/>
        </w:rPr>
        <w:br/>
        <w:t>Copyright 2012 OpenStack Foundation All Rights Reserved.</w:t>
      </w:r>
      <w:r>
        <w:rPr>
          <w:rFonts w:ascii="宋体" w:hAnsi="宋体"/>
          <w:sz w:val="22"/>
        </w:rPr>
        <w:br/>
        <w:t>Copyright (c) 2013 Hewlett-Packard Development Company, L.P.</w:t>
      </w:r>
      <w:r>
        <w:rPr>
          <w:rFonts w:ascii="宋体" w:hAnsi="宋体"/>
          <w:sz w:val="22"/>
        </w:rPr>
        <w:br/>
        <w:t>Copyright</w:t>
      </w:r>
      <w:r>
        <w:rPr>
          <w:rFonts w:ascii="宋体" w:hAnsi="宋体"/>
          <w:sz w:val="22"/>
        </w:rPr>
        <w:t xml:space="preserve"> (c) 2016 Red Hat, Inc.</w:t>
      </w:r>
      <w:r>
        <w:rPr>
          <w:rFonts w:ascii="宋体" w:hAnsi="宋体"/>
          <w:sz w:val="22"/>
        </w:rPr>
        <w:br/>
        <w:t>Copyright 2010 Jacob Kaplan-Moss</w:t>
      </w:r>
      <w:r>
        <w:rPr>
          <w:rFonts w:ascii="宋体" w:hAnsi="宋体"/>
          <w:sz w:val="22"/>
        </w:rPr>
        <w:br/>
        <w:t>Copyright 2021 Huawei, Inc. All rights reserved.</w:t>
      </w:r>
      <w:r>
        <w:rPr>
          <w:rFonts w:ascii="宋体" w:hAnsi="宋体"/>
          <w:sz w:val="22"/>
        </w:rPr>
        <w:br/>
        <w:t xml:space="preserve">copyright </w:t>
      </w:r>
      <w:r>
        <w:rPr>
          <w:rFonts w:ascii="宋体" w:hAnsi="宋体"/>
          <w:sz w:val="22"/>
        </w:rPr>
        <w:t>2017, Various members of the OpenStack Foundation</w:t>
      </w:r>
      <w:r>
        <w:rPr>
          <w:rFonts w:ascii="宋体" w:hAnsi="宋体"/>
          <w:sz w:val="22"/>
        </w:rPr>
        <w:br/>
        <w:t>Copyright 2016 Hewlett-Packard Development Company, L.P.</w:t>
      </w:r>
      <w:r>
        <w:rPr>
          <w:rFonts w:ascii="宋体" w:hAnsi="宋体"/>
          <w:sz w:val="22"/>
        </w:rPr>
        <w:br/>
        <w:t>Copyright (c) 2015 Hewlett-Pac</w:t>
      </w:r>
      <w:r>
        <w:rPr>
          <w:rFonts w:ascii="宋体" w:hAnsi="宋体"/>
          <w:sz w:val="22"/>
        </w:rPr>
        <w:t>kard Development Company, L.P.</w:t>
      </w:r>
      <w:r>
        <w:rPr>
          <w:rFonts w:ascii="宋体" w:hAnsi="宋体"/>
          <w:sz w:val="22"/>
        </w:rPr>
        <w:br/>
      </w:r>
      <w:r>
        <w:rPr>
          <w:rFonts w:ascii="宋体" w:hAnsi="宋体"/>
          <w:sz w:val="22"/>
        </w:rPr>
        <w:lastRenderedPageBreak/>
        <w:t>Copyright 2012 OpenStack Foundation</w:t>
      </w:r>
      <w:r>
        <w:rPr>
          <w:rFonts w:ascii="宋体" w:hAnsi="宋体"/>
          <w:sz w:val="22"/>
        </w:rPr>
        <w:br/>
        <w:t>Copyright (c) 2018 China Telecom Corporation All Rights Reserved.</w:t>
      </w:r>
      <w:r>
        <w:rPr>
          <w:rFonts w:ascii="宋体" w:hAnsi="宋体"/>
          <w:sz w:val="22"/>
        </w:rPr>
        <w:br/>
      </w:r>
      <w:bookmarkStart w:id="0" w:name="_GoBack"/>
      <w:bookmarkEnd w:id="0"/>
      <w:r>
        <w:rPr>
          <w:rFonts w:ascii="宋体" w:hAnsi="宋体"/>
          <w:sz w:val="22"/>
        </w:rPr>
        <w:t>Copyright (c) 2018 Red Hat, Inc.</w:t>
      </w:r>
      <w:r>
        <w:rPr>
          <w:rFonts w:ascii="宋体" w:hAnsi="宋体"/>
          <w:sz w:val="22"/>
        </w:rPr>
        <w:br/>
        <w:t>Copyright 2013 He</w:t>
      </w:r>
      <w:r>
        <w:rPr>
          <w:rFonts w:ascii="宋体" w:hAnsi="宋体"/>
          <w:sz w:val="22"/>
        </w:rPr>
        <w:t>wlett-Packard Development Company, L.P.</w:t>
      </w:r>
      <w:r>
        <w:rPr>
          <w:rFonts w:ascii="宋体" w:hAnsi="宋体"/>
          <w:sz w:val="22"/>
        </w:rPr>
        <w:br/>
        <w:t>Copyright (c) 2018, Intel Corporation.</w:t>
      </w:r>
      <w:r>
        <w:rPr>
          <w:rFonts w:ascii="宋体" w:hAnsi="宋体"/>
          <w:sz w:val="22"/>
        </w:rPr>
        <w:br/>
        <w:t>Copyright 2020 Red Hat, Inc.</w:t>
      </w:r>
      <w:r>
        <w:rPr>
          <w:rFonts w:ascii="宋体" w:hAnsi="宋体"/>
          <w:sz w:val="22"/>
        </w:rPr>
        <w:br/>
        <w:t>Copyright 2014 OpenStack Foundation</w:t>
      </w:r>
      <w:r>
        <w:rPr>
          <w:rFonts w:ascii="宋体" w:hAnsi="宋体"/>
          <w:sz w:val="22"/>
        </w:rPr>
        <w:br/>
        <w:t>Copyright (c) 2015 IBM Corp.</w:t>
      </w:r>
      <w:r>
        <w:rPr>
          <w:rFonts w:ascii="宋体" w:hAnsi="宋体"/>
          <w:sz w:val="22"/>
        </w:rPr>
        <w:br/>
        <w:t>Copyright 2019 Rackspace, US Inc.</w:t>
      </w:r>
      <w:r>
        <w:rPr>
          <w:rFonts w:ascii="宋体" w:hAnsi="宋体"/>
          <w:sz w:val="22"/>
        </w:rPr>
        <w:br/>
        <w:t>Copyright 2011 Nebula, Inc.</w:t>
      </w:r>
      <w:r>
        <w:rPr>
          <w:rFonts w:ascii="宋体" w:hAnsi="宋体"/>
          <w:sz w:val="22"/>
        </w:rPr>
        <w:br/>
        <w:t>Copyright (c) 2014 He</w:t>
      </w:r>
      <w:r>
        <w:rPr>
          <w:rFonts w:ascii="宋体" w:hAnsi="宋体"/>
          <w:sz w:val="22"/>
        </w:rPr>
        <w:t>wlett-Packard Development Company, L.P.</w:t>
      </w:r>
      <w:r>
        <w:rPr>
          <w:rFonts w:ascii="宋体" w:hAnsi="宋体"/>
          <w:sz w:val="22"/>
        </w:rPr>
        <w:br/>
        <w:t>Copyright (c) 2016 IBM</w:t>
      </w:r>
      <w:r>
        <w:rPr>
          <w:rFonts w:ascii="宋体" w:hAnsi="宋体"/>
          <w:sz w:val="22"/>
        </w:rPr>
        <w:br/>
        <w:t>Copyright (c) 2017 Red Hat, Inc.</w:t>
      </w:r>
      <w:r>
        <w:rPr>
          <w:rFonts w:ascii="宋体" w:hAnsi="宋体"/>
          <w:sz w:val="22"/>
        </w:rPr>
        <w:br/>
        <w:t>Copyright 2017 Rackspace, US Inc.</w:t>
      </w:r>
      <w:r>
        <w:rPr>
          <w:rFonts w:ascii="宋体" w:hAnsi="宋体"/>
          <w:sz w:val="22"/>
        </w:rPr>
        <w:br/>
        <w:t>Copyright (C) 2018 NTT DATA All Rights Reserved.</w:t>
      </w:r>
      <w:r>
        <w:rPr>
          <w:rFonts w:ascii="宋体" w:hAnsi="宋体"/>
          <w:sz w:val="22"/>
        </w:rPr>
        <w:br/>
        <w:t>Copyright 2018 Red Hat, Inc.</w:t>
      </w:r>
      <w:r>
        <w:rPr>
          <w:rFonts w:ascii="宋体" w:hAnsi="宋体"/>
          <w:sz w:val="22"/>
        </w:rPr>
        <w:br/>
      </w:r>
    </w:p>
    <w:p w:rsidR="0026706A" w:rsidRDefault="00172121">
      <w:pPr>
        <w:pStyle w:val="Default"/>
        <w:rPr>
          <w:rFonts w:ascii="宋体" w:hAnsi="宋体" w:cs="宋体"/>
          <w:sz w:val="22"/>
          <w:szCs w:val="22"/>
        </w:rPr>
      </w:pPr>
      <w:r>
        <w:rPr>
          <w:b/>
        </w:rPr>
        <w:t xml:space="preserve">License: </w:t>
      </w:r>
      <w:r>
        <w:rPr>
          <w:sz w:val="21"/>
        </w:rPr>
        <w:t>Apache-2.0</w:t>
      </w:r>
    </w:p>
    <w:p w:rsidR="0026706A" w:rsidRDefault="00172121">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w:t>
      </w:r>
      <w:r>
        <w:rPr>
          <w:rFonts w:ascii="Times New Roman" w:hAnsi="Times New Roman"/>
          <w:sz w:val="21"/>
        </w:rPr>
        <w:t>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w:t>
      </w:r>
      <w:r>
        <w:rPr>
          <w:rFonts w:ascii="Times New Roman" w:hAnsi="Times New Roman"/>
          <w:sz w:val="21"/>
        </w:rPr>
        <w:t>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w:t>
      </w:r>
      <w:r>
        <w:rPr>
          <w:rFonts w:ascii="Times New Roman" w:hAnsi="Times New Roman"/>
          <w:sz w:val="21"/>
        </w:rPr>
        <w:t xml:space="preserve">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w:t>
      </w:r>
      <w:r>
        <w:rPr>
          <w:rFonts w:ascii="Times New Roman" w:hAnsi="Times New Roman"/>
          <w:sz w:val="21"/>
        </w:rPr>
        <w:t>ll mean an individual or Legal Entity</w:t>
      </w:r>
      <w:r>
        <w:rPr>
          <w:rFonts w:ascii="Times New Roman" w:hAnsi="Times New Roman"/>
          <w:sz w:val="21"/>
        </w:rPr>
        <w:br/>
      </w:r>
      <w:r>
        <w:rPr>
          <w:rFonts w:ascii="Times New Roman" w:hAnsi="Times New Roman"/>
          <w:sz w:val="21"/>
        </w:rPr>
        <w:lastRenderedPageBreak/>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w:t>
      </w:r>
      <w:r>
        <w:rPr>
          <w:rFonts w:ascii="Times New Roman" w:hAnsi="Times New Roman"/>
          <w:sz w:val="21"/>
        </w:rPr>
        <w:t>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w:t>
      </w:r>
      <w:r>
        <w:rPr>
          <w:rFonts w:ascii="Times New Roman" w:hAnsi="Times New Roman"/>
          <w:sz w:val="21"/>
        </w:rPr>
        <w:t xml:space="preserve">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w:t>
      </w:r>
      <w:r>
        <w:rPr>
          <w:rFonts w:ascii="Times New Roman" w:hAnsi="Times New Roman"/>
          <w:sz w:val="21"/>
        </w:rPr>
        <w: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w:t>
      </w:r>
      <w:r>
        <w:rPr>
          <w:rFonts w:ascii="Times New Roman" w:hAnsi="Times New Roman"/>
          <w:sz w:val="21"/>
        </w:rPr>
        <w:t>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w:t>
      </w:r>
      <w:r>
        <w:rPr>
          <w:rFonts w:ascii="Times New Roman" w:hAnsi="Times New Roman"/>
          <w:sz w:val="21"/>
        </w:rPr>
        <w:t xml:space="preserve">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w:t>
      </w:r>
      <w:r>
        <w:rPr>
          <w:rFonts w:ascii="Times New Roman" w:hAnsi="Times New Roman"/>
          <w:sz w:val="21"/>
        </w:rPr>
        <w:t>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w:t>
      </w:r>
      <w:r>
        <w:rPr>
          <w:rFonts w:ascii="Times New Roman" w:hAnsi="Times New Roman"/>
          <w:sz w:val="21"/>
        </w:rPr>
        <w:t>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w:t>
      </w:r>
      <w:r>
        <w:rPr>
          <w:rFonts w:ascii="Times New Roman" w:hAnsi="Times New Roman"/>
          <w:sz w:val="21"/>
        </w:rPr>
        <w:t>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w:t>
      </w:r>
      <w:r>
        <w:rPr>
          <w:rFonts w:ascii="Times New Roman" w:hAnsi="Times New Roman"/>
          <w:sz w:val="21"/>
        </w:rPr>
        <w:t>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2. Grant of Copyright License. Subject to the terms and conditions of</w:t>
      </w:r>
      <w:r>
        <w:rPr>
          <w:rFonts w:ascii="Times New Roman" w:hAnsi="Times New Roman"/>
          <w:sz w:val="21"/>
        </w:rPr>
        <w:br/>
        <w:t xml:space="preserve">      this License, each Contributo</w:t>
      </w:r>
      <w:r>
        <w:rPr>
          <w:rFonts w:ascii="Times New Roman" w:hAnsi="Times New Roman"/>
          <w:sz w:val="21"/>
        </w:rPr>
        <w:t>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w:t>
      </w:r>
      <w:r>
        <w:rPr>
          <w:rFonts w:ascii="Times New Roman" w:hAnsi="Times New Roman"/>
          <w:sz w:val="21"/>
        </w:rPr>
        <w:t>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w:t>
      </w:r>
      <w:r>
        <w:rPr>
          <w:rFonts w:ascii="Times New Roman" w:hAnsi="Times New Roman"/>
          <w:sz w:val="21"/>
        </w:rPr>
        <w:t>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w:t>
      </w:r>
      <w:r>
        <w:rPr>
          <w:rFonts w:ascii="Times New Roman" w:hAnsi="Times New Roman"/>
          <w:sz w:val="21"/>
        </w:rPr>
        <w:t>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w:t>
      </w:r>
      <w:r>
        <w:rPr>
          <w:rFonts w:ascii="Times New Roman" w:hAnsi="Times New Roman"/>
          <w:sz w:val="21"/>
        </w:rPr>
        <w:t>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w:t>
      </w:r>
      <w:r>
        <w:rPr>
          <w:rFonts w:ascii="Times New Roman" w:hAnsi="Times New Roman"/>
          <w:sz w:val="21"/>
        </w:rPr>
        <w:t>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w:t>
      </w:r>
      <w:r>
        <w:rPr>
          <w:rFonts w:ascii="Times New Roman" w:hAnsi="Times New Roman"/>
          <w:sz w:val="21"/>
        </w:rPr>
        <w:t>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w:t>
      </w:r>
      <w:r>
        <w:rPr>
          <w:rFonts w:ascii="Times New Roman" w:hAnsi="Times New Roman"/>
          <w:sz w:val="21"/>
        </w:rPr>
        <w:t>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w:t>
      </w:r>
      <w:r>
        <w:rPr>
          <w:rFonts w:ascii="Times New Roman" w:hAnsi="Times New Roman"/>
          <w:sz w:val="21"/>
        </w:rPr>
        <w:t>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r>
      <w:r>
        <w:rPr>
          <w:rFonts w:ascii="Times New Roman" w:hAnsi="Times New Roman"/>
          <w:sz w:val="21"/>
        </w:rPr>
        <w:lastRenderedPageBreak/>
        <w:t xml:space="preserve">          include a reada</w:t>
      </w:r>
      <w:r>
        <w:rPr>
          <w:rFonts w:ascii="Times New Roman" w:hAnsi="Times New Roman"/>
          <w:sz w:val="21"/>
        </w:rPr>
        <w:t>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w:t>
      </w:r>
      <w:r>
        <w:rPr>
          <w:rFonts w:ascii="Times New Roman" w:hAnsi="Times New Roman"/>
          <w:sz w:val="21"/>
        </w:rPr>
        <w:t>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w:t>
      </w:r>
      <w:r>
        <w:rPr>
          <w:rFonts w:ascii="Times New Roman" w:hAnsi="Times New Roman"/>
          <w:sz w:val="21"/>
        </w:rPr>
        <w: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w:t>
      </w:r>
      <w:r>
        <w:rPr>
          <w:rFonts w:ascii="Times New Roman" w:hAnsi="Times New Roman"/>
          <w:sz w:val="21"/>
        </w:rPr>
        <w:t>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w:t>
      </w:r>
      <w:r>
        <w:rPr>
          <w:rFonts w:ascii="Times New Roman" w:hAnsi="Times New Roman"/>
          <w:sz w:val="21"/>
        </w:rPr>
        <w:t>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w:t>
      </w:r>
      <w:r>
        <w:rPr>
          <w:rFonts w:ascii="Times New Roman" w:hAnsi="Times New Roman"/>
          <w:sz w:val="21"/>
        </w:rPr>
        <w:t>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w:t>
      </w:r>
      <w:r>
        <w:rPr>
          <w:rFonts w:ascii="Times New Roman" w:hAnsi="Times New Roman"/>
          <w:sz w:val="21"/>
        </w:rPr>
        <w:t>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w:t>
      </w:r>
      <w:r>
        <w:rPr>
          <w:rFonts w:ascii="Times New Roman" w:hAnsi="Times New Roman"/>
          <w:sz w:val="21"/>
        </w:rPr>
        <w:t xml:space="preserve">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w:t>
      </w:r>
      <w:r>
        <w:rPr>
          <w:rFonts w:ascii="Times New Roman" w:hAnsi="Times New Roman"/>
          <w:sz w:val="21"/>
        </w:rPr>
        <w:t>re solely responsible for determining the</w:t>
      </w:r>
      <w:r>
        <w:rPr>
          <w:rFonts w:ascii="Times New Roman" w:hAnsi="Times New Roman"/>
          <w:sz w:val="21"/>
        </w:rPr>
        <w:br/>
      </w:r>
      <w:r>
        <w:rPr>
          <w:rFonts w:ascii="Times New Roman" w:hAnsi="Times New Roman"/>
          <w:sz w:val="21"/>
        </w:rPr>
        <w:lastRenderedPageBreak/>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w:t>
      </w:r>
      <w:r>
        <w:rPr>
          <w:rFonts w:ascii="Times New Roman" w:hAnsi="Times New Roman"/>
          <w:sz w:val="21"/>
        </w:rPr>
        <w: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w:t>
      </w:r>
      <w:r>
        <w:rPr>
          <w:rFonts w:ascii="Times New Roman" w:hAnsi="Times New Roman"/>
          <w:sz w:val="21"/>
        </w:rPr>
        <w:t>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t>
      </w:r>
      <w:r>
        <w:rPr>
          <w:rFonts w:ascii="Times New Roman" w:hAnsi="Times New Roman"/>
          <w:sz w:val="21"/>
        </w:rP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w:t>
      </w:r>
      <w:r>
        <w:rPr>
          <w:rFonts w:ascii="Times New Roman" w:hAnsi="Times New Roman"/>
          <w:sz w:val="21"/>
        </w:rPr>
        <w:t>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w:t>
      </w:r>
      <w:r>
        <w:rPr>
          <w:rFonts w:ascii="Times New Roman" w:hAnsi="Times New Roman"/>
          <w:sz w:val="21"/>
        </w:rPr>
        <w: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w:t>
      </w:r>
      <w:r>
        <w:rPr>
          <w:rFonts w:ascii="Times New Roman" w:hAnsi="Times New Roman"/>
          <w:sz w:val="21"/>
        </w:rPr>
        <w:t>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w:t>
      </w:r>
      <w:r>
        <w:rPr>
          <w:rFonts w:ascii="Times New Roman" w:hAnsi="Times New Roman"/>
          <w:sz w:val="21"/>
        </w:rPr>
        <w:t>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w:t>
      </w:r>
      <w:r>
        <w:rPr>
          <w:rFonts w:ascii="Times New Roman" w:hAnsi="Times New Roman"/>
          <w:sz w:val="21"/>
        </w:rPr>
        <w:t xml:space="preserve">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w:t>
      </w:r>
      <w:r>
        <w:rPr>
          <w:rFonts w:ascii="Times New Roman" w:hAnsi="Times New Roman"/>
          <w:sz w:val="21"/>
        </w:rPr>
        <w:t xml:space="preserve">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r>
      <w:r>
        <w:rPr>
          <w:rFonts w:ascii="Times New Roman" w:hAnsi="Times New Roman"/>
          <w:sz w:val="21"/>
        </w:rPr>
        <w:lastRenderedPageBreak/>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w:t>
      </w:r>
      <w:r>
        <w:rPr>
          <w:rFonts w:ascii="Times New Roman" w:hAnsi="Times New Roman"/>
          <w:sz w:val="21"/>
        </w:rPr>
        <w:t>nguage governing permissions and</w:t>
      </w:r>
      <w:r>
        <w:rPr>
          <w:rFonts w:ascii="Times New Roman" w:hAnsi="Times New Roman"/>
          <w:sz w:val="21"/>
        </w:rPr>
        <w:br/>
        <w:t xml:space="preserve">   limitations under the License.</w:t>
      </w:r>
    </w:p>
    <w:sectPr w:rsidR="0026706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2121" w:rsidRDefault="00172121">
      <w:pPr>
        <w:spacing w:line="240" w:lineRule="auto"/>
      </w:pPr>
      <w:r>
        <w:separator/>
      </w:r>
    </w:p>
  </w:endnote>
  <w:endnote w:type="continuationSeparator" w:id="0">
    <w:p w:rsidR="00172121" w:rsidRDefault="001721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26706A">
      <w:tc>
        <w:tcPr>
          <w:tcW w:w="1542" w:type="pct"/>
        </w:tcPr>
        <w:p w:rsidR="0026706A" w:rsidRDefault="00172121">
          <w:pPr>
            <w:pStyle w:val="a8"/>
          </w:pPr>
          <w:r>
            <w:fldChar w:fldCharType="begin"/>
          </w:r>
          <w:r>
            <w:instrText xml:space="preserve"> DATE \@ "yyyy-MM-dd" </w:instrText>
          </w:r>
          <w:r>
            <w:fldChar w:fldCharType="separate"/>
          </w:r>
          <w:r w:rsidR="00A150BB">
            <w:rPr>
              <w:noProof/>
            </w:rPr>
            <w:t>2022-09-06</w:t>
          </w:r>
          <w:r>
            <w:fldChar w:fldCharType="end"/>
          </w:r>
        </w:p>
      </w:tc>
      <w:tc>
        <w:tcPr>
          <w:tcW w:w="1853" w:type="pct"/>
        </w:tcPr>
        <w:p w:rsidR="0026706A" w:rsidRDefault="00172121">
          <w:pPr>
            <w:pStyle w:val="a8"/>
            <w:ind w:firstLineChars="200" w:firstLine="360"/>
          </w:pPr>
          <w:r>
            <w:rPr>
              <w:rFonts w:hint="eastAsia"/>
            </w:rPr>
            <w:t>HUAWEI Confidential</w:t>
          </w:r>
        </w:p>
      </w:tc>
      <w:tc>
        <w:tcPr>
          <w:tcW w:w="1605" w:type="pct"/>
        </w:tcPr>
        <w:p w:rsidR="0026706A" w:rsidRDefault="0017212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26706A" w:rsidRDefault="0026706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2121" w:rsidRDefault="00172121">
      <w:r>
        <w:separator/>
      </w:r>
    </w:p>
  </w:footnote>
  <w:footnote w:type="continuationSeparator" w:id="0">
    <w:p w:rsidR="00172121" w:rsidRDefault="001721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26706A">
      <w:trPr>
        <w:cantSplit/>
        <w:trHeight w:hRule="exact" w:val="777"/>
      </w:trPr>
      <w:tc>
        <w:tcPr>
          <w:tcW w:w="492" w:type="pct"/>
          <w:tcBorders>
            <w:bottom w:val="single" w:sz="6" w:space="0" w:color="auto"/>
          </w:tcBorders>
        </w:tcPr>
        <w:p w:rsidR="0026706A" w:rsidRDefault="0017212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6706A" w:rsidRDefault="0026706A">
          <w:pPr>
            <w:ind w:left="420"/>
          </w:pPr>
        </w:p>
      </w:tc>
      <w:tc>
        <w:tcPr>
          <w:tcW w:w="3283" w:type="pct"/>
          <w:tcBorders>
            <w:bottom w:val="single" w:sz="6" w:space="0" w:color="auto"/>
          </w:tcBorders>
          <w:vAlign w:val="bottom"/>
        </w:tcPr>
        <w:p w:rsidR="0026706A" w:rsidRDefault="00172121">
          <w:pPr>
            <w:pStyle w:val="a9"/>
            <w:ind w:firstLine="360"/>
          </w:pPr>
          <w:r>
            <w:t>OPEN SOURCE SOFTWARE NOTICE</w:t>
          </w:r>
        </w:p>
      </w:tc>
      <w:tc>
        <w:tcPr>
          <w:tcW w:w="1225" w:type="pct"/>
          <w:tcBorders>
            <w:bottom w:val="single" w:sz="6" w:space="0" w:color="auto"/>
          </w:tcBorders>
          <w:vAlign w:val="bottom"/>
        </w:tcPr>
        <w:p w:rsidR="0026706A" w:rsidRDefault="0026706A">
          <w:pPr>
            <w:pStyle w:val="a9"/>
            <w:ind w:firstLine="33"/>
          </w:pPr>
        </w:p>
      </w:tc>
    </w:tr>
  </w:tbl>
  <w:p w:rsidR="0026706A" w:rsidRDefault="0026706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2121"/>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6706A"/>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0BB"/>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C7169"/>
  <w15:docId w15:val="{3EEA1FAE-7564-4832-82B1-6E5A1B29D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2065</Words>
  <Characters>11776</Characters>
  <Application>Microsoft Office Word</Application>
  <DocSecurity>0</DocSecurity>
  <Lines>98</Lines>
  <Paragraphs>27</Paragraphs>
  <ScaleCrop>false</ScaleCrop>
  <Company>Huawei Technologies Co.,Ltd.</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(3)AaMpAsb9NtxagnL5EJ1YDXAauleo0XtO+sq/5FNFJu6lMYs8d+mfXph13CPfsqcK+B2JuywT
1ekhGlbEdYIgJj685WjkJjETFmZHnf53fZ4M648SVukcE43HoHPDQ2FideWO10Gv7KQWysgf
zsJgCbsLyI087eNP1fUOFGjdkJ1xCd11HUNX97gNsvJkQYM3wWiWVnWsfVHHGsdatyJ5aZXb
Ioz69Jzl08P7h0+2iV</vt:lpwstr>
  </property>
  <property fmtid="{D5CDD505-2E9C-101B-9397-08002B2CF9AE}" pid="11" name="_2015_ms_pID_7253431">
    <vt:lpwstr>yKcep/u0eW7I/G5rRyhUVJMWA86zQ+NRl5oouJgdOEONDC8RN+f2+J
dJ92oVT1bg4iNCyR+/prX/+PCzhvv/7bJ994YMDKlFa3JXZYqKWvU3Ud30oDmtxuR4MSrWpi
p2Uwah3o53i/2SNbRaCp/xPERtrKW0Mi6zkePW+KEbpPF2MJXV6KML5zy8qVSJBIKr5R/H3k
uVUJMVvEc2aysi4osPv95ijW9ddVzT2jQ/7P</vt:lpwstr>
  </property>
  <property fmtid="{D5CDD505-2E9C-101B-9397-08002B2CF9AE}" pid="12" name="_2015_ms_pID_7253432">
    <vt:lpwstr>T/VMs/uGblraufCdiDl9xh5YFpKD/2+qgdXR
C3PDpI6PX/TIuBYoxA5536c9aEh7QVXpCCbub3OT+BU+n06EmMw=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1662444509</vt:lpwstr>
  </property>
</Properties>
</file>