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AA3" w:rsidRDefault="00962C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4AA3" w:rsidRDefault="00EC4AA3">
      <w:pPr>
        <w:spacing w:line="420" w:lineRule="exact"/>
        <w:jc w:val="center"/>
        <w:rPr>
          <w:rFonts w:ascii="Arial" w:hAnsi="Arial" w:cs="Arial"/>
          <w:b/>
          <w:snapToGrid/>
          <w:sz w:val="32"/>
          <w:szCs w:val="32"/>
        </w:rPr>
      </w:pPr>
    </w:p>
    <w:p w:rsidR="00EC4AA3" w:rsidRDefault="00962C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4AA3" w:rsidRDefault="00EC4AA3">
      <w:pPr>
        <w:spacing w:line="420" w:lineRule="exact"/>
        <w:jc w:val="both"/>
        <w:rPr>
          <w:rFonts w:ascii="Arial" w:hAnsi="Arial" w:cs="Arial"/>
          <w:snapToGrid/>
        </w:rPr>
      </w:pPr>
    </w:p>
    <w:p w:rsidR="00EC4AA3" w:rsidRDefault="00962C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4AA3" w:rsidRDefault="00962C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4AA3" w:rsidRDefault="00EC4AA3">
      <w:pPr>
        <w:spacing w:line="420" w:lineRule="exact"/>
        <w:jc w:val="both"/>
        <w:rPr>
          <w:rFonts w:ascii="Arial" w:hAnsi="Arial" w:cs="Arial"/>
          <w:i/>
          <w:snapToGrid/>
          <w:color w:val="0099FF"/>
          <w:sz w:val="18"/>
          <w:szCs w:val="18"/>
        </w:rPr>
      </w:pPr>
    </w:p>
    <w:p w:rsidR="00EC4AA3" w:rsidRDefault="00962C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4AA3" w:rsidRDefault="00EC4AA3">
      <w:pPr>
        <w:pStyle w:val="a8"/>
        <w:spacing w:before="0" w:after="0" w:line="240" w:lineRule="auto"/>
        <w:jc w:val="left"/>
        <w:rPr>
          <w:rFonts w:ascii="Arial" w:hAnsi="Arial" w:cs="Arial"/>
          <w:bCs w:val="0"/>
          <w:sz w:val="21"/>
          <w:szCs w:val="21"/>
        </w:rPr>
      </w:pPr>
    </w:p>
    <w:p w:rsidR="00EC4AA3" w:rsidRDefault="00962C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greatsql</w:t>
      </w:r>
      <w:proofErr w:type="spellEnd"/>
      <w:r>
        <w:rPr>
          <w:rFonts w:ascii="微软雅黑" w:hAnsi="微软雅黑"/>
          <w:b w:val="0"/>
          <w:sz w:val="21"/>
        </w:rPr>
        <w:t xml:space="preserve"> </w:t>
      </w:r>
      <w:r w:rsidR="007E6773" w:rsidRPr="007E6773">
        <w:rPr>
          <w:rFonts w:ascii="微软雅黑" w:hAnsi="微软雅黑"/>
          <w:b w:val="0"/>
          <w:sz w:val="21"/>
        </w:rPr>
        <w:t>8.0.25</w:t>
      </w:r>
    </w:p>
    <w:p w:rsidR="00EC4AA3" w:rsidRDefault="00962CA7">
      <w:pPr>
        <w:rPr>
          <w:rFonts w:ascii="Arial" w:hAnsi="Arial" w:cs="Arial"/>
          <w:b/>
        </w:rPr>
      </w:pPr>
      <w:r>
        <w:rPr>
          <w:rFonts w:ascii="Arial" w:hAnsi="Arial" w:cs="Arial"/>
          <w:b/>
        </w:rPr>
        <w:t xml:space="preserve">Copyright notice: </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 xml:space="preserve">Copyright (c) 2015, Oracle </w:t>
      </w:r>
      <w:proofErr w:type="spellStart"/>
      <w:r w:rsidRPr="007E6773">
        <w:rPr>
          <w:rFonts w:asciiTheme="minorEastAsia" w:eastAsiaTheme="minorEastAsia" w:hAnsiTheme="minorEastAsia"/>
          <w:bCs/>
          <w:szCs w:val="32"/>
        </w:rPr>
        <w:t>andor</w:t>
      </w:r>
      <w:proofErr w:type="spellEnd"/>
      <w:r w:rsidRPr="007E6773">
        <w:rPr>
          <w:rFonts w:asciiTheme="minorEastAsia" w:eastAsiaTheme="minorEastAsia" w:hAnsiTheme="minorEastAsia"/>
          <w:bCs/>
          <w:szCs w:val="32"/>
        </w:rPr>
        <w:t xml:space="preserve"> its affiliates.</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2005-2008 Redshift Software, Inc.</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 xml:space="preserve">Copyright (c) 2003, 2006   Gerald I. </w:t>
      </w:r>
      <w:proofErr w:type="spellStart"/>
      <w:r w:rsidRPr="007E6773">
        <w:rPr>
          <w:rFonts w:asciiTheme="minorEastAsia" w:eastAsiaTheme="minorEastAsia" w:hAnsiTheme="minorEastAsia"/>
          <w:bCs/>
          <w:szCs w:val="32"/>
        </w:rPr>
        <w:t>Evenden</w:t>
      </w:r>
      <w:proofErr w:type="spellEnd"/>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 xml:space="preserve">Copyright (c) 2011-2012, </w:t>
      </w:r>
      <w:proofErr w:type="spellStart"/>
      <w:r w:rsidRPr="007E6773">
        <w:rPr>
          <w:rFonts w:asciiTheme="minorEastAsia" w:eastAsiaTheme="minorEastAsia" w:hAnsiTheme="minorEastAsia"/>
          <w:bCs/>
          <w:szCs w:val="32"/>
        </w:rPr>
        <w:t>Percona</w:t>
      </w:r>
      <w:proofErr w:type="spellEnd"/>
      <w:r w:rsidRPr="007E6773">
        <w:rPr>
          <w:rFonts w:asciiTheme="minorEastAsia" w:eastAsiaTheme="minorEastAsia" w:hAnsiTheme="minorEastAsia"/>
          <w:bCs/>
          <w:szCs w:val="32"/>
        </w:rPr>
        <w:t xml:space="preserve"> Inc. All Rights Reserved.</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(C) 2012 International Business Machines Corporation and others. All rights reserved.</w:t>
      </w:r>
    </w:p>
    <w:p w:rsid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2015-2016 Barrett Adair</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 xml:space="preserve">Copyright (C) 2003 </w:t>
      </w:r>
      <w:proofErr w:type="spellStart"/>
      <w:r w:rsidRPr="007E6773">
        <w:rPr>
          <w:rFonts w:asciiTheme="minorEastAsia" w:eastAsiaTheme="minorEastAsia" w:hAnsiTheme="minorEastAsia"/>
          <w:bCs/>
          <w:szCs w:val="32"/>
        </w:rPr>
        <w:t>Gennaro</w:t>
      </w:r>
      <w:proofErr w:type="spellEnd"/>
      <w:r w:rsidRPr="007E6773">
        <w:rPr>
          <w:rFonts w:asciiTheme="minorEastAsia" w:eastAsiaTheme="minorEastAsia" w:hAnsiTheme="minorEastAsia"/>
          <w:bCs/>
          <w:szCs w:val="32"/>
        </w:rPr>
        <w:t xml:space="preserve"> </w:t>
      </w:r>
      <w:proofErr w:type="spellStart"/>
      <w:r w:rsidRPr="007E6773">
        <w:rPr>
          <w:rFonts w:asciiTheme="minorEastAsia" w:eastAsiaTheme="minorEastAsia" w:hAnsiTheme="minorEastAsia"/>
          <w:bCs/>
          <w:szCs w:val="32"/>
        </w:rPr>
        <w:t>Prota</w:t>
      </w:r>
      <w:proofErr w:type="spellEnd"/>
      <w:r w:rsidRPr="007E6773">
        <w:rPr>
          <w:rFonts w:asciiTheme="minorEastAsia" w:eastAsiaTheme="minorEastAsia" w:hAnsiTheme="minorEastAsia"/>
          <w:bCs/>
          <w:szCs w:val="32"/>
        </w:rPr>
        <w:t>.</w:t>
      </w:r>
    </w:p>
    <w:p w:rsid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(C) 2000 Gary Powell (</w:t>
      </w:r>
      <w:hyperlink r:id="rId7" w:history="1">
        <w:r w:rsidRPr="00FC6453">
          <w:rPr>
            <w:rStyle w:val="ab"/>
            <w:rFonts w:asciiTheme="minorEastAsia" w:eastAsiaTheme="minorEastAsia" w:hAnsiTheme="minorEastAsia"/>
            <w:bCs/>
            <w:szCs w:val="32"/>
          </w:rPr>
          <w:t>gary.powell@sierra.com</w:t>
        </w:r>
      </w:hyperlink>
      <w:r w:rsidRPr="007E6773">
        <w:rPr>
          <w:rFonts w:asciiTheme="minorEastAsia" w:eastAsiaTheme="minorEastAsia" w:hAnsiTheme="minorEastAsia"/>
          <w:bCs/>
          <w:szCs w:val="32"/>
        </w:rPr>
        <w:t>)</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(C) 2010-2012</w:t>
      </w:r>
      <w:proofErr w:type="gramStart"/>
      <w:r w:rsidRPr="007E6773">
        <w:rPr>
          <w:rFonts w:asciiTheme="minorEastAsia" w:eastAsiaTheme="minorEastAsia" w:hAnsiTheme="minorEastAsia"/>
          <w:bCs/>
          <w:szCs w:val="32"/>
        </w:rPr>
        <w:t>,2015</w:t>
      </w:r>
      <w:proofErr w:type="gramEnd"/>
      <w:r w:rsidRPr="007E6773">
        <w:rPr>
          <w:rFonts w:asciiTheme="minorEastAsia" w:eastAsiaTheme="minorEastAsia" w:hAnsiTheme="minorEastAsia"/>
          <w:bCs/>
          <w:szCs w:val="32"/>
        </w:rPr>
        <w:t xml:space="preserve"> International Business Machines Corporation and others. All Rights Reserved.</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(c) 1996-2015, International Business Machines Corporation and others. All Rights Reserved.</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 xml:space="preserve">Copyright (c) 2014 Lee </w:t>
      </w:r>
      <w:proofErr w:type="spellStart"/>
      <w:r w:rsidRPr="007E6773">
        <w:rPr>
          <w:rFonts w:asciiTheme="minorEastAsia" w:eastAsiaTheme="minorEastAsia" w:hAnsiTheme="minorEastAsia"/>
          <w:bCs/>
          <w:szCs w:val="32"/>
        </w:rPr>
        <w:t>Clagett</w:t>
      </w:r>
      <w:proofErr w:type="spellEnd"/>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Copyright (c) 1995, 2021, Oracle and/or its affiliates.</w:t>
      </w:r>
    </w:p>
    <w:p w:rsidR="007E6773" w:rsidRPr="007E6773" w:rsidRDefault="007E6773" w:rsidP="007E6773">
      <w:pPr>
        <w:snapToGrid w:val="0"/>
        <w:spacing w:line="240" w:lineRule="auto"/>
        <w:rPr>
          <w:rFonts w:asciiTheme="minorEastAsia" w:eastAsiaTheme="minorEastAsia" w:hAnsiTheme="minorEastAsia"/>
          <w:bCs/>
          <w:szCs w:val="32"/>
        </w:rPr>
      </w:pPr>
      <w:r w:rsidRPr="007E6773">
        <w:rPr>
          <w:rFonts w:asciiTheme="minorEastAsia" w:eastAsiaTheme="minorEastAsia" w:hAnsiTheme="minorEastAsia"/>
          <w:bCs/>
          <w:szCs w:val="32"/>
        </w:rPr>
        <w:t xml:space="preserve">Copyright 2013 Paul A. Bristow.  Added some </w:t>
      </w:r>
      <w:proofErr w:type="spellStart"/>
      <w:r w:rsidRPr="007E6773">
        <w:rPr>
          <w:rFonts w:asciiTheme="minorEastAsia" w:eastAsiaTheme="minorEastAsia" w:hAnsiTheme="minorEastAsia"/>
          <w:bCs/>
          <w:szCs w:val="32"/>
        </w:rPr>
        <w:t>Quickbook</w:t>
      </w:r>
      <w:proofErr w:type="spellEnd"/>
      <w:r w:rsidRPr="007E6773">
        <w:rPr>
          <w:rFonts w:asciiTheme="minorEastAsia" w:eastAsiaTheme="minorEastAsia" w:hAnsiTheme="minorEastAsia"/>
          <w:bCs/>
          <w:szCs w:val="32"/>
        </w:rPr>
        <w:t xml:space="preserve"> snippet markers.</w:t>
      </w:r>
    </w:p>
    <w:p w:rsidR="00EC4AA3" w:rsidRDefault="00EC4AA3">
      <w:pPr>
        <w:pStyle w:val="Default"/>
        <w:rPr>
          <w:rFonts w:ascii="宋体" w:hAnsi="宋体" w:cs="宋体"/>
          <w:sz w:val="22"/>
          <w:szCs w:val="22"/>
        </w:rPr>
      </w:pPr>
    </w:p>
    <w:p w:rsidR="00EC4AA3" w:rsidRDefault="00962CA7">
      <w:pPr>
        <w:pStyle w:val="Default"/>
        <w:rPr>
          <w:sz w:val="21"/>
        </w:rPr>
      </w:pPr>
      <w:r>
        <w:rPr>
          <w:b/>
        </w:rPr>
        <w:t xml:space="preserve">License: </w:t>
      </w:r>
      <w:r w:rsidR="00A36F86">
        <w:rPr>
          <w:sz w:val="21"/>
        </w:rPr>
        <w:t>GPL</w:t>
      </w:r>
      <w:r w:rsidR="00A36F86">
        <w:rPr>
          <w:rFonts w:hint="eastAsia"/>
          <w:sz w:val="21"/>
        </w:rPr>
        <w:t>-</w:t>
      </w:r>
      <w:r w:rsidR="00A36F86">
        <w:rPr>
          <w:sz w:val="21"/>
        </w:rPr>
        <w:t>2.0</w:t>
      </w:r>
      <w:r w:rsidR="00A36F86">
        <w:rPr>
          <w:rFonts w:hint="eastAsia"/>
          <w:sz w:val="21"/>
        </w:rPr>
        <w:t>-</w:t>
      </w:r>
      <w:r w:rsidR="00A36F86">
        <w:rPr>
          <w:sz w:val="21"/>
        </w:rPr>
        <w:t>only</w:t>
      </w:r>
    </w:p>
    <w:p w:rsidR="000703F3" w:rsidRDefault="000703F3"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bookmarkStart w:id="0" w:name="_GoBack"/>
      <w:bookmarkEnd w:id="0"/>
      <w:r w:rsidRPr="00B24409">
        <w:rPr>
          <w:rFonts w:asciiTheme="minorEastAsia" w:eastAsiaTheme="minorEastAsia" w:hAnsiTheme="minorEastAsia" w:cs="Times New Roman"/>
          <w:bCs/>
          <w:snapToGrid w:val="0"/>
          <w:color w:val="auto"/>
          <w:sz w:val="21"/>
          <w:szCs w:val="32"/>
        </w:rPr>
        <w:lastRenderedPageBreak/>
        <w:t>GNU GENERAL PUBLIC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Version 2, June 1991</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Copyright (C) 1989, 1991 Free Software Foundation, Inc.</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51 Franklin Street, Fifth Floor, Boston, MA 02110-1301, USA</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Everyone is permitted to copy and distribute verbatim copies of this license document, but changing it is not allowed.</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Preamble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We protect your rights with two steps: (1) copyright the software, and (2) offer you this license which gives you legal permission to copy, distribute and/or modify the software.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The precise terms and conditions for copying, distribution and modification follow.</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TERMS AND CONDITIONS FOR COPYING, DISTRIBUTION AND MODIFICATION</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You may charge a fee for the physical act of transferring a copy, and you may at your option offer warranty protection in exchange for a fee.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a) You must cause the modified files to carry prominent notices stating that you changed the files and the date of any change.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b) You must cause any work that you distribute or publish, that in whole or in part contains or is derived from the Program or any part thereof, to be licensed as a whole at no charge to all third parties under the terms of this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w:t>
      </w:r>
      <w:r w:rsidRPr="00B24409">
        <w:rPr>
          <w:rFonts w:asciiTheme="minorEastAsia" w:eastAsiaTheme="minorEastAsia" w:hAnsiTheme="minorEastAsia" w:cs="Times New Roman"/>
          <w:bCs/>
          <w:snapToGrid w:val="0"/>
          <w:color w:val="auto"/>
          <w:sz w:val="21"/>
          <w:szCs w:val="32"/>
        </w:rPr>
        <w:lastRenderedPageBreak/>
        <w:t>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Thus, it is not the intent of this section to claim rights or contest your rights to work written entirely by you; rather, the intent is to exercise the right to control the distribution of derivative or collective works based on the Program.</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In addition, mere aggregation of another work not based on the Program with the Program (or with a work based on the Program) on a volume of a storage or distribution medium does not bring the other work under the scope of this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3. You may copy and distribute the Program (or a work based on it, under Section 2) in object code or executable form under the terms of Sections 1 and 2 above provided that you also do one of the following:</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a) Accompany it with the complete corresponding machine-readable source code, which must be distributed under the terms of Sections 1 and 2 above on a medium customarily used for software interchange; or,</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If any portion of this section is held invalid or unenforceable under any particular circumstance, the balance of the section is intended to apply and the section as a whole is intended to apply in other circumstances.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This section is intended to make thoroughly clear what is believed to be a consequence of the rest of this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9. The Free Software Foundation may publish revised and/or new versions of the General Public License from time to time. Such new versions will be similar in spirit to the present version, but may differ in detail to address new problems or concerns.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NO WARRANTY</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END OF TERMS AND CONDITIONS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How to Apply These Terms to Your New Programs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If you develop a new program, and you want it to be of the greatest possible use to the public, the best way to achieve this is to make it free software which everyone can redistribute and change under these terms.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&lt;</w:t>
      </w:r>
      <w:proofErr w:type="gramStart"/>
      <w:r w:rsidRPr="00B24409">
        <w:rPr>
          <w:rFonts w:asciiTheme="minorEastAsia" w:eastAsiaTheme="minorEastAsia" w:hAnsiTheme="minorEastAsia" w:cs="Times New Roman"/>
          <w:bCs/>
          <w:snapToGrid w:val="0"/>
          <w:color w:val="auto"/>
          <w:sz w:val="21"/>
          <w:szCs w:val="32"/>
        </w:rPr>
        <w:t>one</w:t>
      </w:r>
      <w:proofErr w:type="gramEnd"/>
      <w:r w:rsidRPr="00B24409">
        <w:rPr>
          <w:rFonts w:asciiTheme="minorEastAsia" w:eastAsiaTheme="minorEastAsia" w:hAnsiTheme="minorEastAsia" w:cs="Times New Roman"/>
          <w:bCs/>
          <w:snapToGrid w:val="0"/>
          <w:color w:val="auto"/>
          <w:sz w:val="21"/>
          <w:szCs w:val="32"/>
        </w:rPr>
        <w:t xml:space="preserve"> line to give the program's name and an idea of what it does.&gt;</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 xml:space="preserve">Copyright (C) &lt; </w:t>
      </w:r>
      <w:proofErr w:type="spellStart"/>
      <w:r w:rsidRPr="00B24409">
        <w:rPr>
          <w:rFonts w:asciiTheme="minorEastAsia" w:eastAsiaTheme="minorEastAsia" w:hAnsiTheme="minorEastAsia" w:cs="Times New Roman"/>
          <w:bCs/>
          <w:snapToGrid w:val="0"/>
          <w:color w:val="auto"/>
          <w:sz w:val="21"/>
          <w:szCs w:val="32"/>
        </w:rPr>
        <w:t>yyyy</w:t>
      </w:r>
      <w:proofErr w:type="spellEnd"/>
      <w:r w:rsidRPr="00B24409">
        <w:rPr>
          <w:rFonts w:asciiTheme="minorEastAsia" w:eastAsiaTheme="minorEastAsia" w:hAnsiTheme="minorEastAsia" w:cs="Times New Roman"/>
          <w:bCs/>
          <w:snapToGrid w:val="0"/>
          <w:color w:val="auto"/>
          <w:sz w:val="21"/>
          <w:szCs w:val="32"/>
        </w:rPr>
        <w:t>&gt; &lt;name of author&gt;</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This program is free software; you can redistribute it and/or modify it under the terms of the GNU General Public License as published by the Free Software Foundation; either version 2 of the License, or (at your option) any later version.</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This program is distributed in the hope that it will be useful, but WITHOUT ANY WARRANTY; without even the implied warranty of MERCHANTABILITY or FITNESS FOR A PARTICULAR PURPOSE. See the GNU General Public License for more details.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You should have received a copy of the GNU General Public License along with this program; if not, write to the Free Software Foundation, Inc., 51 Franklin Street, Fifth Floor, Boston, MA 02110-1301, USA.</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Also add information on how to contact you by electronic and paper mail.</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If the program is interactive, make it output a short notice like this when it starts in an interactive mode: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roofErr w:type="spellStart"/>
      <w:r w:rsidRPr="00B24409">
        <w:rPr>
          <w:rFonts w:asciiTheme="minorEastAsia" w:eastAsiaTheme="minorEastAsia" w:hAnsiTheme="minorEastAsia" w:cs="Times New Roman"/>
          <w:bCs/>
          <w:snapToGrid w:val="0"/>
          <w:color w:val="auto"/>
          <w:sz w:val="21"/>
          <w:szCs w:val="32"/>
        </w:rPr>
        <w:t>Gnomovision</w:t>
      </w:r>
      <w:proofErr w:type="spellEnd"/>
      <w:r w:rsidRPr="00B24409">
        <w:rPr>
          <w:rFonts w:asciiTheme="minorEastAsia" w:eastAsiaTheme="minorEastAsia" w:hAnsiTheme="minorEastAsia" w:cs="Times New Roman"/>
          <w:bCs/>
          <w:snapToGrid w:val="0"/>
          <w:color w:val="auto"/>
          <w:sz w:val="21"/>
          <w:szCs w:val="32"/>
        </w:rPr>
        <w:t xml:space="preserve"> version 69, Copyright (C) year name of author </w:t>
      </w:r>
      <w:proofErr w:type="spellStart"/>
      <w:r w:rsidRPr="00B24409">
        <w:rPr>
          <w:rFonts w:asciiTheme="minorEastAsia" w:eastAsiaTheme="minorEastAsia" w:hAnsiTheme="minorEastAsia" w:cs="Times New Roman"/>
          <w:bCs/>
          <w:snapToGrid w:val="0"/>
          <w:color w:val="auto"/>
          <w:sz w:val="21"/>
          <w:szCs w:val="32"/>
        </w:rPr>
        <w:t>Gnomovision</w:t>
      </w:r>
      <w:proofErr w:type="spellEnd"/>
      <w:r w:rsidRPr="00B24409">
        <w:rPr>
          <w:rFonts w:asciiTheme="minorEastAsia" w:eastAsiaTheme="minorEastAsia" w:hAnsiTheme="minorEastAsia" w:cs="Times New Roman"/>
          <w:bCs/>
          <w:snapToGrid w:val="0"/>
          <w:color w:val="auto"/>
          <w:sz w:val="21"/>
          <w:szCs w:val="32"/>
        </w:rPr>
        <w:t xml:space="preserve"> comes with ABSOLUTELY NO WARRANTY; for details type `show w'. This is free software, and you are welcome to redistribute it under certain conditions; type `show c' for details.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 xml:space="preserve">You should also get your employer (if you work as a programmer) or your school, if any, to </w:t>
      </w:r>
      <w:r w:rsidRPr="00B24409">
        <w:rPr>
          <w:rFonts w:asciiTheme="minorEastAsia" w:eastAsiaTheme="minorEastAsia" w:hAnsiTheme="minorEastAsia" w:cs="Times New Roman"/>
          <w:bCs/>
          <w:snapToGrid w:val="0"/>
          <w:color w:val="auto"/>
          <w:sz w:val="21"/>
          <w:szCs w:val="32"/>
        </w:rPr>
        <w:lastRenderedPageBreak/>
        <w:t>sign a "copyright disclaimer" for the program, if necessary. Here is a sample; alter the names: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roofErr w:type="spellStart"/>
      <w:r w:rsidRPr="00B24409">
        <w:rPr>
          <w:rFonts w:asciiTheme="minorEastAsia" w:eastAsiaTheme="minorEastAsia" w:hAnsiTheme="minorEastAsia" w:cs="Times New Roman"/>
          <w:bCs/>
          <w:snapToGrid w:val="0"/>
          <w:color w:val="auto"/>
          <w:sz w:val="21"/>
          <w:szCs w:val="32"/>
        </w:rPr>
        <w:t>Yoyodyne</w:t>
      </w:r>
      <w:proofErr w:type="spellEnd"/>
      <w:r w:rsidRPr="00B24409">
        <w:rPr>
          <w:rFonts w:asciiTheme="minorEastAsia" w:eastAsiaTheme="minorEastAsia" w:hAnsiTheme="minorEastAsia" w:cs="Times New Roman"/>
          <w:bCs/>
          <w:snapToGrid w:val="0"/>
          <w:color w:val="auto"/>
          <w:sz w:val="21"/>
          <w:szCs w:val="32"/>
        </w:rPr>
        <w:t>, Inc., hereby disclaims all copyright interest in the program `</w:t>
      </w:r>
      <w:proofErr w:type="spellStart"/>
      <w:r w:rsidRPr="00B24409">
        <w:rPr>
          <w:rFonts w:asciiTheme="minorEastAsia" w:eastAsiaTheme="minorEastAsia" w:hAnsiTheme="minorEastAsia" w:cs="Times New Roman"/>
          <w:bCs/>
          <w:snapToGrid w:val="0"/>
          <w:color w:val="auto"/>
          <w:sz w:val="21"/>
          <w:szCs w:val="32"/>
        </w:rPr>
        <w:t>Gnomovision</w:t>
      </w:r>
      <w:proofErr w:type="spellEnd"/>
      <w:r w:rsidRPr="00B24409">
        <w:rPr>
          <w:rFonts w:asciiTheme="minorEastAsia" w:eastAsiaTheme="minorEastAsia" w:hAnsiTheme="minorEastAsia" w:cs="Times New Roman"/>
          <w:bCs/>
          <w:snapToGrid w:val="0"/>
          <w:color w:val="auto"/>
          <w:sz w:val="21"/>
          <w:szCs w:val="32"/>
        </w:rPr>
        <w:t>' (which makes passes at compilers) written by James Hacker.</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&lt;</w:t>
      </w:r>
      <w:proofErr w:type="gramStart"/>
      <w:r w:rsidRPr="00B24409">
        <w:rPr>
          <w:rFonts w:asciiTheme="minorEastAsia" w:eastAsiaTheme="minorEastAsia" w:hAnsiTheme="minorEastAsia" w:cs="Times New Roman"/>
          <w:bCs/>
          <w:snapToGrid w:val="0"/>
          <w:color w:val="auto"/>
          <w:sz w:val="21"/>
          <w:szCs w:val="32"/>
        </w:rPr>
        <w:t>signature</w:t>
      </w:r>
      <w:proofErr w:type="gramEnd"/>
      <w:r w:rsidRPr="00B24409">
        <w:rPr>
          <w:rFonts w:asciiTheme="minorEastAsia" w:eastAsiaTheme="minorEastAsia" w:hAnsiTheme="minorEastAsia" w:cs="Times New Roman"/>
          <w:bCs/>
          <w:snapToGrid w:val="0"/>
          <w:color w:val="auto"/>
          <w:sz w:val="21"/>
          <w:szCs w:val="32"/>
        </w:rPr>
        <w:t xml:space="preserve"> of Ty Coon &gt;, 1 April 1989 Ty Coon, President of Vice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Standard License Header</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 xml:space="preserve">Copyright (C) </w:t>
      </w:r>
      <w:proofErr w:type="spellStart"/>
      <w:r w:rsidRPr="00B24409">
        <w:rPr>
          <w:rFonts w:asciiTheme="minorEastAsia" w:eastAsiaTheme="minorEastAsia" w:hAnsiTheme="minorEastAsia" w:cs="Times New Roman"/>
          <w:bCs/>
          <w:snapToGrid w:val="0"/>
          <w:color w:val="auto"/>
          <w:sz w:val="21"/>
          <w:szCs w:val="32"/>
        </w:rPr>
        <w:t>yyyy</w:t>
      </w:r>
      <w:proofErr w:type="spellEnd"/>
      <w:r w:rsidRPr="00B24409">
        <w:rPr>
          <w:rFonts w:asciiTheme="minorEastAsia" w:eastAsiaTheme="minorEastAsia" w:hAnsiTheme="minorEastAsia" w:cs="Times New Roman"/>
          <w:bCs/>
          <w:snapToGrid w:val="0"/>
          <w:color w:val="auto"/>
          <w:sz w:val="21"/>
          <w:szCs w:val="32"/>
        </w:rPr>
        <w:t xml:space="preserve"> name of author</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This program is free software; you can redistribute it and/or modify it under the terms of the GNU General Public License as published by the Free Software Foundation; version 2.</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r w:rsidRPr="00B24409">
        <w:rPr>
          <w:rFonts w:asciiTheme="minorEastAsia" w:eastAsiaTheme="minorEastAsia" w:hAnsiTheme="minorEastAsia" w:cs="Times New Roman"/>
          <w:bCs/>
          <w:snapToGrid w:val="0"/>
          <w:color w:val="auto"/>
          <w:sz w:val="21"/>
          <w:szCs w:val="32"/>
        </w:rPr>
        <w:t>This program is distributed in the hope that it will be useful, but WITHOUT ANY WARRANTY; without even the implied warranty of MERCHANTABILITY or FITNESS FOR A PARTICULAR PURPOSE. See the GNU General Public License for more details.</w:t>
      </w:r>
    </w:p>
    <w:p w:rsidR="00A36F86" w:rsidRPr="00B24409" w:rsidRDefault="00A36F86" w:rsidP="00A36F86">
      <w:pPr>
        <w:pStyle w:val="Default"/>
        <w:rPr>
          <w:rFonts w:asciiTheme="minorEastAsia" w:eastAsiaTheme="minorEastAsia" w:hAnsiTheme="minorEastAsia" w:cs="Times New Roman"/>
          <w:bCs/>
          <w:snapToGrid w:val="0"/>
          <w:color w:val="auto"/>
          <w:sz w:val="21"/>
          <w:szCs w:val="32"/>
        </w:rPr>
      </w:pPr>
    </w:p>
    <w:p w:rsidR="00EC4AA3" w:rsidRDefault="00A36F86">
      <w:pPr>
        <w:pStyle w:val="Default"/>
        <w:rPr>
          <w:rFonts w:ascii="宋体" w:hAnsi="宋体" w:cs="宋体" w:hint="eastAsia"/>
          <w:sz w:val="22"/>
          <w:szCs w:val="22"/>
        </w:rPr>
      </w:pPr>
      <w:r w:rsidRPr="00B24409">
        <w:rPr>
          <w:rFonts w:asciiTheme="minorEastAsia" w:eastAsiaTheme="minorEastAsia" w:hAnsiTheme="minorEastAsia" w:cs="Times New Roman"/>
          <w:bCs/>
          <w:snapToGrid w:val="0"/>
          <w:color w:val="auto"/>
          <w:sz w:val="21"/>
          <w:szCs w:val="32"/>
        </w:rPr>
        <w:t>You should have received a copy of the GNU General Public License along with this program; if not, write to the Free Software Foundation, Inc., 51 Franklin Street, Fifth Floor, Boston, MA 02110-1301, USA.</w:t>
      </w:r>
    </w:p>
    <w:sectPr w:rsidR="00EC4AA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CA7" w:rsidRDefault="00962CA7">
      <w:pPr>
        <w:spacing w:line="240" w:lineRule="auto"/>
      </w:pPr>
      <w:r>
        <w:separator/>
      </w:r>
    </w:p>
  </w:endnote>
  <w:endnote w:type="continuationSeparator" w:id="0">
    <w:p w:rsidR="00962CA7" w:rsidRDefault="00962C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4AA3">
      <w:tc>
        <w:tcPr>
          <w:tcW w:w="1542" w:type="pct"/>
        </w:tcPr>
        <w:p w:rsidR="00EC4AA3" w:rsidRDefault="00962CA7">
          <w:pPr>
            <w:pStyle w:val="a6"/>
          </w:pPr>
          <w:r>
            <w:fldChar w:fldCharType="begin"/>
          </w:r>
          <w:r>
            <w:instrText xml:space="preserve"> DATE \@ "yyyy-MM-dd" </w:instrText>
          </w:r>
          <w:r>
            <w:fldChar w:fldCharType="separate"/>
          </w:r>
          <w:r w:rsidR="007E6773">
            <w:rPr>
              <w:noProof/>
            </w:rPr>
            <w:t>2022-09-08</w:t>
          </w:r>
          <w:r>
            <w:fldChar w:fldCharType="end"/>
          </w:r>
        </w:p>
      </w:tc>
      <w:tc>
        <w:tcPr>
          <w:tcW w:w="1853" w:type="pct"/>
        </w:tcPr>
        <w:p w:rsidR="00EC4AA3" w:rsidRDefault="00962CA7">
          <w:pPr>
            <w:pStyle w:val="a6"/>
            <w:ind w:firstLineChars="200" w:firstLine="360"/>
          </w:pPr>
          <w:r>
            <w:rPr>
              <w:rFonts w:hint="eastAsia"/>
            </w:rPr>
            <w:t xml:space="preserve">HUAWEI </w:t>
          </w:r>
          <w:r>
            <w:rPr>
              <w:rFonts w:hint="eastAsia"/>
            </w:rPr>
            <w:t>Confidential</w:t>
          </w:r>
        </w:p>
      </w:tc>
      <w:tc>
        <w:tcPr>
          <w:tcW w:w="1605" w:type="pct"/>
        </w:tcPr>
        <w:p w:rsidR="00EC4AA3" w:rsidRDefault="00962CA7">
          <w:pPr>
            <w:pStyle w:val="a6"/>
            <w:ind w:firstLine="360"/>
            <w:jc w:val="right"/>
          </w:pPr>
          <w:r>
            <w:t>Page</w:t>
          </w:r>
          <w:r>
            <w:fldChar w:fldCharType="begin"/>
          </w:r>
          <w:r>
            <w:instrText>PAGE</w:instrText>
          </w:r>
          <w:r>
            <w:fldChar w:fldCharType="separate"/>
          </w:r>
          <w:r w:rsidR="000703F3">
            <w:rPr>
              <w:noProof/>
            </w:rPr>
            <w:t>8</w:t>
          </w:r>
          <w:r>
            <w:fldChar w:fldCharType="end"/>
          </w:r>
          <w:r>
            <w:t>, Total</w:t>
          </w:r>
          <w:r>
            <w:fldChar w:fldCharType="begin"/>
          </w:r>
          <w:r>
            <w:instrText xml:space="preserve"> NUMPAGES  \* Arabic  \* MERGEFORMAT </w:instrText>
          </w:r>
          <w:r>
            <w:fldChar w:fldCharType="separate"/>
          </w:r>
          <w:r w:rsidR="000703F3">
            <w:rPr>
              <w:noProof/>
            </w:rPr>
            <w:t>8</w:t>
          </w:r>
          <w:r>
            <w:fldChar w:fldCharType="end"/>
          </w:r>
        </w:p>
      </w:tc>
    </w:tr>
  </w:tbl>
  <w:p w:rsidR="00EC4AA3" w:rsidRDefault="00EC4A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CA7" w:rsidRDefault="00962CA7">
      <w:r>
        <w:separator/>
      </w:r>
    </w:p>
  </w:footnote>
  <w:footnote w:type="continuationSeparator" w:id="0">
    <w:p w:rsidR="00962CA7" w:rsidRDefault="00962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4AA3">
      <w:trPr>
        <w:cantSplit/>
        <w:trHeight w:hRule="exact" w:val="777"/>
      </w:trPr>
      <w:tc>
        <w:tcPr>
          <w:tcW w:w="492" w:type="pct"/>
          <w:tcBorders>
            <w:bottom w:val="single" w:sz="6" w:space="0" w:color="auto"/>
          </w:tcBorders>
        </w:tcPr>
        <w:p w:rsidR="00EC4AA3" w:rsidRDefault="00962C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4AA3" w:rsidRDefault="00EC4AA3">
          <w:pPr>
            <w:ind w:left="420"/>
          </w:pPr>
        </w:p>
      </w:tc>
      <w:tc>
        <w:tcPr>
          <w:tcW w:w="3283" w:type="pct"/>
          <w:tcBorders>
            <w:bottom w:val="single" w:sz="6" w:space="0" w:color="auto"/>
          </w:tcBorders>
          <w:vAlign w:val="bottom"/>
        </w:tcPr>
        <w:p w:rsidR="00EC4AA3" w:rsidRDefault="00962CA7">
          <w:pPr>
            <w:pStyle w:val="a7"/>
            <w:ind w:firstLine="360"/>
          </w:pPr>
          <w:r>
            <w:t>OPEN SOURCE SOFTWARE NOTICE</w:t>
          </w:r>
        </w:p>
      </w:tc>
      <w:tc>
        <w:tcPr>
          <w:tcW w:w="1225" w:type="pct"/>
          <w:tcBorders>
            <w:bottom w:val="single" w:sz="6" w:space="0" w:color="auto"/>
          </w:tcBorders>
          <w:vAlign w:val="bottom"/>
        </w:tcPr>
        <w:p w:rsidR="00EC4AA3" w:rsidRDefault="00EC4AA3">
          <w:pPr>
            <w:pStyle w:val="a7"/>
            <w:ind w:firstLine="33"/>
          </w:pPr>
        </w:p>
      </w:tc>
    </w:tr>
  </w:tbl>
  <w:p w:rsidR="00EC4AA3" w:rsidRDefault="00EC4A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3F3"/>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6773"/>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CA7"/>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F86"/>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45AA"/>
    <w:rsid w:val="00A85676"/>
    <w:rsid w:val="00A90E05"/>
    <w:rsid w:val="00AA3240"/>
    <w:rsid w:val="00AA7570"/>
    <w:rsid w:val="00AA7F19"/>
    <w:rsid w:val="00AB439A"/>
    <w:rsid w:val="00AB5125"/>
    <w:rsid w:val="00AC2384"/>
    <w:rsid w:val="00AD1DFD"/>
    <w:rsid w:val="00AD2FAF"/>
    <w:rsid w:val="00AE1E78"/>
    <w:rsid w:val="00AF0FF0"/>
    <w:rsid w:val="00AF41A7"/>
    <w:rsid w:val="00AF44EF"/>
    <w:rsid w:val="00AF62EC"/>
    <w:rsid w:val="00B01C95"/>
    <w:rsid w:val="00B12416"/>
    <w:rsid w:val="00B13C88"/>
    <w:rsid w:val="00B1681D"/>
    <w:rsid w:val="00B23D8C"/>
    <w:rsid w:val="00B24409"/>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4AA3"/>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91991-97FC-427B-BC14-6ECD6E0D9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ry.powell@sierr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3004</Words>
  <Characters>17124</Characters>
  <Application>Microsoft Office Word</Application>
  <DocSecurity>0</DocSecurity>
  <Lines>142</Lines>
  <Paragraphs>40</Paragraphs>
  <ScaleCrop>false</ScaleCrop>
  <Company>Huawei Technologies Co.,Ltd.</Company>
  <LinksUpToDate>false</LinksUpToDate>
  <CharactersWithSpaces>20088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9</cp:revision>
  <dcterms:created xsi:type="dcterms:W3CDTF">2021-09-28T13:54:00Z</dcterms:created>
  <dcterms:modified xsi:type="dcterms:W3CDTF">2022-09-08T12:22:00Z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(3)RxkjazcgiPQAmYsJIA8xX0sz5PeW0mjIPM+u+Rxnz7eBmzJD+N07xNLXlwVRnGRdN1iqplou
d6SFj3i1O/hVwKTDIZXCnlLW/Nh+bs7VKuHAuaz8694eJ/jWy/47RXKMjOPQ0+0M1pl9KgjZ
5fBQgWadShB3HS3kja4+XVSZqVI/G4t4WCC3SBZzoxg+K8Qrhwdl1Oja+SokZEKYK3g59X31
HBLTjwZe5NIzlXaLa8</vt:lpwstr>
  </property>
  <property fmtid="{D5CDD505-2E9C-101B-9397-08002B2CF9AE}" pid="11" name="_2015_ms_pID_7253431">
    <vt:lpwstr>4ltZDiGmT96J7mjKOaBn4MelAVAmsxzn+/wyY6/QNnsVm2KUrzqZ7f
UdDVo1n45DXKvD2j7ryWAho6s7DSf5c2xnSRGowDXqVjYGmCzVHBVGea0CUp2NTuWM48J6uQ
1CCP1NLHrqoJ6SDjUJRNWPWoGi+KtOufjmqgrHOtwucttD0xvewDS4eP4S91zC6zxMo5mKL5
pkt4Fj8HdYgJw6Coywj5KNRusZk/PPrZ55RC</vt:lpwstr>
  </property>
  <property fmtid="{D5CDD505-2E9C-101B-9397-08002B2CF9AE}" pid="12" name="_2015_ms_pID_7253432">
    <vt:lpwstr>DRAp+y94o0xjurKjYI1PdoZ39u5oXnz2Pfck
U/Ysst4sZUWZMUuIOIpBFtAb7mw94DWJRKaCVDGVbXm5q5diBjw=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1662638877</vt:lpwstr>
  </property>
</Properties>
</file>