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stringtemplate4 4.3.3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Terence Parr All rights reserved.</w:t>
        <w:br/>
        <w:t>Copyright (c) 2012 Terence Parr</w:t>
        <w:br/>
        <w:t>Copyright (c) 2011-2022 Terence Parr All rights reserved.</w:t>
        <w:br/>
        <w:t>Copyright (c) 2010 Terence Parr All rights reserved.</w:t>
        <w:br/>
        <w:t>Copyright (c) 2012 Sam Harwell All rights reserved.</w:t>
        <w:br/>
        <w:t>Copyright (C) 2004, 2006 The Linux Foundation and its contributors.</w:t>
        <w:br/>
        <w:t>Copyright (c) 2011 Terence Parr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(3)KJzG3CTKIIwOz8zNrAuDiG/oNeJlcmtiVyDGJlAu1wRsec93hpnHgB/ejSkSEFhukqoMRz8O
w5OSZxd8ynVjTemY4yXyjjDC2Uxh7g/col0jeonLbEY5xhYUEaXcowPPqwU3R0u0wMgsfTQW
W2Ew/sHhhIZP+Cw4mzFvhpN6+N5oo97RC0KodcxFQ8IEHN/42NurnofpSMlh5p9LqG+pg9dI
rhEAdoW2SjHkDKsxEJ</vt:lpwstr>
  </property>
  <property fmtid="{D5CDD505-2E9C-101B-9397-08002B2CF9AE}" pid="11" name="_2015_ms_pID_7253431">
    <vt:lpwstr>d1d/fk7RGgtL3SpBY6y+cE1QRPagPHlF2291qwlIsDzhpdduuB1Ip+
JddVzb7Y7GNppYYxRqg3EWNp1os4PLt5RFo4/kRS9ptQpAtK5rvokINxWX0KpVNrGk3idswW
2ZcWTONsRKBMBdhdDplryDBh3/8bIaaWd6r/IGhq+IFXcDMhYBVGwiNwnz2zKBXgv3uBM8Vl
Yvr1iAQnSVO3mlxkKd8pMuO9WeREAUQOA/qr</vt:lpwstr>
  </property>
  <property fmtid="{D5CDD505-2E9C-101B-9397-08002B2CF9AE}" pid="12" name="_2015_ms_pID_7253432">
    <vt:lpwstr>HZSn015s8Y+F3SrGvhAFgmBSPf1/zh/NGcUb
MaEiDrJkza99gRjBGqER4pZGewR8DfEMA0rQypvNorcDTacSflw=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