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18F" w:rsidRDefault="00184D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518F" w:rsidRDefault="00FE518F">
      <w:pPr>
        <w:spacing w:line="420" w:lineRule="exact"/>
        <w:jc w:val="center"/>
        <w:rPr>
          <w:rFonts w:ascii="Arial" w:hAnsi="Arial" w:cs="Arial"/>
          <w:b/>
          <w:snapToGrid/>
          <w:sz w:val="32"/>
          <w:szCs w:val="32"/>
        </w:rPr>
      </w:pPr>
    </w:p>
    <w:p w:rsidR="00FE518F" w:rsidRDefault="00184D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518F" w:rsidRDefault="00FE518F">
      <w:pPr>
        <w:spacing w:line="420" w:lineRule="exact"/>
        <w:jc w:val="both"/>
        <w:rPr>
          <w:rFonts w:ascii="Arial" w:hAnsi="Arial" w:cs="Arial"/>
          <w:snapToGrid/>
        </w:rPr>
      </w:pPr>
    </w:p>
    <w:p w:rsidR="00FE518F" w:rsidRDefault="00184D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518F" w:rsidRDefault="00184D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518F" w:rsidRDefault="00FE518F">
      <w:pPr>
        <w:spacing w:line="420" w:lineRule="exact"/>
        <w:jc w:val="both"/>
        <w:rPr>
          <w:rFonts w:ascii="Arial" w:hAnsi="Arial" w:cs="Arial"/>
          <w:i/>
          <w:snapToGrid/>
          <w:color w:val="0099FF"/>
          <w:sz w:val="18"/>
          <w:szCs w:val="18"/>
        </w:rPr>
      </w:pPr>
    </w:p>
    <w:p w:rsidR="00FE518F" w:rsidRDefault="00184D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518F" w:rsidRDefault="00FE518F">
      <w:pPr>
        <w:pStyle w:val="a8"/>
        <w:spacing w:before="0" w:after="0" w:line="240" w:lineRule="auto"/>
        <w:jc w:val="left"/>
        <w:rPr>
          <w:rFonts w:ascii="Arial" w:hAnsi="Arial" w:cs="Arial"/>
          <w:bCs w:val="0"/>
          <w:sz w:val="21"/>
          <w:szCs w:val="21"/>
        </w:rPr>
      </w:pPr>
    </w:p>
    <w:p w:rsidR="00FE518F" w:rsidRDefault="00184D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at-spi2-core 2.44.1</w:t>
      </w:r>
    </w:p>
    <w:p w:rsidR="00FE518F" w:rsidRDefault="00184D49">
      <w:pPr>
        <w:rPr>
          <w:rFonts w:ascii="Arial" w:hAnsi="Arial" w:cs="Arial"/>
          <w:b/>
        </w:rPr>
      </w:pPr>
      <w:r>
        <w:rPr>
          <w:rFonts w:ascii="Arial" w:hAnsi="Arial" w:cs="Arial"/>
          <w:b/>
        </w:rPr>
        <w:t xml:space="preserve">Copyright notice: </w:t>
      </w:r>
    </w:p>
    <w:p w:rsidR="00FE518F" w:rsidRDefault="00184D49">
      <w:pPr>
        <w:pStyle w:val="Default"/>
        <w:rPr>
          <w:rFonts w:ascii="宋体" w:hAnsi="宋体" w:cs="宋体"/>
          <w:sz w:val="22"/>
          <w:szCs w:val="22"/>
        </w:rPr>
      </w:pPr>
      <w:r>
        <w:rPr>
          <w:rFonts w:ascii="宋体" w:hAnsi="宋体"/>
          <w:sz w:val="22"/>
        </w:rPr>
        <w:t>Copyright 2010, 2011 Novell, Inc.</w:t>
      </w:r>
      <w:r>
        <w:rPr>
          <w:rFonts w:ascii="宋体" w:hAnsi="宋体"/>
          <w:sz w:val="22"/>
        </w:rPr>
        <w:br/>
        <w:t xml:space="preserve">Copyright 2001, </w:t>
      </w:r>
      <w:r>
        <w:rPr>
          <w:rFonts w:ascii="宋体" w:hAnsi="宋体"/>
          <w:sz w:val="22"/>
        </w:rPr>
        <w:t>2002 Sun Microsystems Inc.,</w:t>
      </w:r>
      <w:r>
        <w:rPr>
          <w:rFonts w:ascii="宋体" w:hAnsi="宋体"/>
          <w:sz w:val="22"/>
        </w:rPr>
        <w:br/>
        <w:t>Copyright 2008, 2010 Codethink Ltd.</w:t>
      </w:r>
      <w:r>
        <w:rPr>
          <w:rFonts w:ascii="宋体" w:hAnsi="宋体"/>
          <w:sz w:val="22"/>
        </w:rPr>
        <w:br/>
        <w:t>Copyright 2002 Sun Microsystems, Inc.</w:t>
      </w:r>
      <w:r>
        <w:rPr>
          <w:rFonts w:ascii="宋体" w:hAnsi="宋体"/>
          <w:sz w:val="22"/>
        </w:rPr>
        <w:br/>
        <w:t>Copyright 2009  Codethink Ltd</w:t>
      </w:r>
      <w:r>
        <w:rPr>
          <w:rFonts w:ascii="宋体" w:hAnsi="宋体"/>
          <w:sz w:val="22"/>
        </w:rPr>
        <w:br/>
        <w:t>Copyright 2007 IBM Corp.</w:t>
      </w:r>
      <w:r>
        <w:rPr>
          <w:rFonts w:ascii="宋体" w:hAnsi="宋体"/>
          <w:sz w:val="22"/>
        </w:rPr>
        <w:br/>
        <w:t>Copyright 2019 SUSE LLC.</w:t>
      </w:r>
      <w:r>
        <w:rPr>
          <w:rFonts w:ascii="宋体" w:hAnsi="宋体"/>
          <w:sz w:val="22"/>
        </w:rPr>
        <w:br/>
        <w:t>Copyright 2009  Nokia.</w:t>
      </w:r>
      <w:r>
        <w:rPr>
          <w:rFonts w:ascii="宋体" w:hAnsi="宋体"/>
          <w:sz w:val="22"/>
        </w:rPr>
        <w:br/>
        <w:t>Copyright (C) 2002, 2003 CodeFactory AB</w:t>
      </w:r>
      <w:r>
        <w:rPr>
          <w:rFonts w:ascii="宋体" w:hAnsi="宋体"/>
          <w:sz w:val="22"/>
        </w:rPr>
        <w:br/>
        <w:t>Copyright 2</w:t>
      </w:r>
      <w:r>
        <w:rPr>
          <w:rFonts w:ascii="宋体" w:hAnsi="宋体"/>
          <w:sz w:val="22"/>
        </w:rPr>
        <w:t>008 Novell, Inc.</w:t>
      </w:r>
      <w:r>
        <w:rPr>
          <w:rFonts w:ascii="宋体" w:hAnsi="宋体"/>
          <w:sz w:val="22"/>
        </w:rPr>
        <w:br/>
        <w:t>Copyright 2008-2011 Novell, Inc.</w:t>
      </w:r>
      <w:r>
        <w:rPr>
          <w:rFonts w:ascii="宋体" w:hAnsi="宋体"/>
          <w:sz w:val="22"/>
        </w:rPr>
        <w:br/>
        <w:t>Copyright 2009 Nokia.</w:t>
      </w:r>
      <w:r>
        <w:rPr>
          <w:rFonts w:ascii="宋体" w:hAnsi="宋体"/>
          <w:sz w:val="22"/>
        </w:rPr>
        <w:br/>
        <w:t>Copyright 2001, 2003 Sun Microsystems Inc.,</w:t>
      </w:r>
      <w:r>
        <w:rPr>
          <w:rFonts w:ascii="宋体" w:hAnsi="宋体"/>
          <w:sz w:val="22"/>
        </w:rPr>
        <w:br/>
        <w:t>Copyright 2002 Ximian Inc.</w:t>
      </w:r>
      <w:r>
        <w:rPr>
          <w:rFonts w:ascii="宋体" w:hAnsi="宋体"/>
          <w:sz w:val="22"/>
        </w:rPr>
        <w:br/>
        <w:t>Copyright 2001, 2002 Ximian, Inc.</w:t>
      </w:r>
      <w:r>
        <w:rPr>
          <w:rFonts w:ascii="宋体" w:hAnsi="宋体"/>
          <w:sz w:val="22"/>
        </w:rPr>
        <w:br/>
        <w:t>Copyright (C) 2005 Red Hat, Inc.</w:t>
      </w:r>
      <w:r>
        <w:rPr>
          <w:rFonts w:ascii="宋体" w:hAnsi="宋体"/>
          <w:sz w:val="22"/>
        </w:rPr>
        <w:br/>
        <w:t>Copyright 2011-2018 Red Hat, Inc.</w:t>
      </w:r>
      <w:r>
        <w:rPr>
          <w:rFonts w:ascii="宋体" w:hAnsi="宋体"/>
          <w:sz w:val="22"/>
        </w:rPr>
        <w:br/>
      </w:r>
      <w:r w:rsidR="003369D5">
        <w:rPr>
          <w:rFonts w:ascii="宋体" w:hAnsi="宋体"/>
          <w:sz w:val="22"/>
        </w:rPr>
        <w:lastRenderedPageBreak/>
        <w:t xml:space="preserve">Copyright </w:t>
      </w:r>
      <w:bookmarkStart w:id="0" w:name="_GoBack"/>
      <w:bookmarkEnd w:id="0"/>
      <w:r>
        <w:rPr>
          <w:rFonts w:ascii="宋体" w:hAnsi="宋体"/>
          <w:sz w:val="22"/>
        </w:rPr>
        <w:t>2002 Sun Mic</w:t>
      </w:r>
      <w:r>
        <w:rPr>
          <w:rFonts w:ascii="宋体" w:hAnsi="宋体"/>
          <w:sz w:val="22"/>
        </w:rPr>
        <w:t>rosystems Inc.</w:t>
      </w:r>
      <w:r>
        <w:rPr>
          <w:rFonts w:ascii="宋体" w:hAnsi="宋体"/>
          <w:sz w:val="22"/>
        </w:rPr>
        <w:br/>
        <w:t>Copyright (c) 2012 SUSE LINUX Products GmbH, Nuernberg, Germany.</w:t>
      </w:r>
      <w:r>
        <w:rPr>
          <w:rFonts w:ascii="宋体" w:hAnsi="宋体"/>
          <w:sz w:val="22"/>
        </w:rPr>
        <w:br/>
        <w:t>Copyright 2020 SUSE LLC.</w:t>
      </w:r>
      <w:r>
        <w:rPr>
          <w:rFonts w:ascii="宋体" w:hAnsi="宋体"/>
          <w:sz w:val="22"/>
        </w:rPr>
        <w:br/>
        <w:t>Copyright 2013 SUSE LLC.</w:t>
      </w:r>
      <w:r>
        <w:rPr>
          <w:rFonts w:ascii="宋体" w:hAnsi="宋体"/>
          <w:sz w:val="22"/>
        </w:rPr>
        <w:br/>
        <w:t>Copyright (C) 1991, 1999 Free Software Foundation, Inc.</w:t>
      </w:r>
      <w:r>
        <w:rPr>
          <w:rFonts w:ascii="宋体" w:hAnsi="宋体"/>
          <w:sz w:val="22"/>
        </w:rPr>
        <w:br/>
        <w:t>Copyright 2002 Ximian, Inc.</w:t>
      </w:r>
      <w:r>
        <w:rPr>
          <w:rFonts w:ascii="宋体" w:hAnsi="宋体"/>
          <w:sz w:val="22"/>
        </w:rPr>
        <w:br/>
      </w:r>
    </w:p>
    <w:p w:rsidR="00FE518F" w:rsidRDefault="00184D49">
      <w:pPr>
        <w:pStyle w:val="Default"/>
        <w:rPr>
          <w:rFonts w:ascii="宋体" w:hAnsi="宋体" w:cs="宋体"/>
          <w:sz w:val="22"/>
          <w:szCs w:val="22"/>
        </w:rPr>
      </w:pPr>
      <w:r>
        <w:rPr>
          <w:b/>
        </w:rPr>
        <w:t xml:space="preserve">License: </w:t>
      </w:r>
      <w:r>
        <w:rPr>
          <w:sz w:val="21"/>
        </w:rPr>
        <w:t>LGPLv2+</w:t>
      </w:r>
    </w:p>
    <w:p w:rsidR="00FE518F" w:rsidRDefault="00184D49">
      <w:pPr>
        <w:pStyle w:val="Default"/>
        <w:rPr>
          <w:rFonts w:ascii="宋体" w:hAnsi="宋体" w:cs="宋体"/>
          <w:sz w:val="22"/>
          <w:szCs w:val="22"/>
        </w:rPr>
      </w:pPr>
      <w:r>
        <w:rPr>
          <w:rFonts w:ascii="Times New Roman" w:hAnsi="Times New Roman"/>
          <w:sz w:val="21"/>
        </w:rPr>
        <w:t>GNU LIBRARY GENERAL PUBL</w:t>
      </w:r>
      <w:r>
        <w:rPr>
          <w:rFonts w:ascii="Times New Roman" w:hAnsi="Times New Roman"/>
          <w:sz w:val="21"/>
        </w:rPr>
        <w:t>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w:t>
      </w:r>
      <w:r>
        <w:rPr>
          <w:rFonts w:ascii="Times New Roman" w:hAnsi="Times New Roman"/>
          <w:sz w:val="21"/>
        </w:rPr>
        <w:t>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w:t>
      </w:r>
      <w:r>
        <w:rPr>
          <w:rFonts w:ascii="Times New Roman" w:hAnsi="Times New Roman"/>
          <w:sz w:val="21"/>
        </w:rPr>
        <w:t xml:space="preserve">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w:t>
      </w:r>
      <w:r>
        <w:rPr>
          <w:rFonts w:ascii="Times New Roman" w:hAnsi="Times New Roman"/>
          <w:sz w:val="21"/>
        </w:rPr>
        <w:t>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w:t>
      </w:r>
      <w:r>
        <w:rPr>
          <w:rFonts w:ascii="Times New Roman" w:hAnsi="Times New Roman"/>
          <w:sz w:val="21"/>
        </w:rP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rPr>
          <w:rFonts w:ascii="Times New Roman" w:hAnsi="Times New Roman"/>
          <w:sz w:val="21"/>
        </w:rPr>
        <w:t>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w:t>
      </w:r>
      <w:r>
        <w:rPr>
          <w:rFonts w:ascii="Times New Roman" w:hAnsi="Times New Roman"/>
          <w:sz w:val="21"/>
        </w:rPr>
        <w:t>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t xml:space="preserve">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w:t>
      </w:r>
      <w:r>
        <w:rPr>
          <w:rFonts w:ascii="Times New Roman" w:hAnsi="Times New Roman"/>
          <w:sz w:val="21"/>
        </w:rPr>
        <w: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w:t>
      </w:r>
      <w:r>
        <w:rPr>
          <w:rFonts w:ascii="Times New Roman" w:hAnsi="Times New Roman"/>
          <w:sz w:val="21"/>
        </w:rPr>
        <w:t>eryone understands that there is no warranty for this free library. If the library is modified by someone else and passed on, we want its recipients to know that what they have is not the original version, so that any problems introduced by others will not</w:t>
      </w:r>
      <w:r>
        <w:rPr>
          <w:rFonts w:ascii="Times New Roman" w:hAnsi="Times New Roman"/>
          <w:sz w:val="21"/>
        </w:rPr>
        <w:t xml:space="preserve">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w:t>
      </w:r>
      <w:r>
        <w:rPr>
          <w:rFonts w:ascii="Times New Roman" w:hAnsi="Times New Roman"/>
          <w:sz w:val="21"/>
        </w:rPr>
        <w:t>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w:t>
      </w:r>
      <w:r>
        <w:rPr>
          <w:rFonts w:ascii="Times New Roman" w:hAnsi="Times New Roman"/>
          <w:sz w:val="21"/>
        </w:rPr>
        <w:t>icense, which was designed for utility programs. This license, the GNU Library General Public License, applies to certain designated libraries. This license is quite different from the ordinary one; be sure to read it in full, and don't assume that anythin</w:t>
      </w:r>
      <w:r>
        <w:rPr>
          <w:rFonts w:ascii="Times New Roman" w:hAnsi="Times New Roman"/>
          <w:sz w:val="21"/>
        </w:rPr>
        <w:t>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w:t>
      </w:r>
      <w:r>
        <w:rPr>
          <w:rFonts w:ascii="Times New Roman" w:hAnsi="Times New Roman"/>
          <w:sz w:val="21"/>
        </w:rPr>
        <w:t xml:space="preserve">y, without changing the library, is in some sense simply using the library, and is analogous to running a utility program or application program. However, in a textual and legal sense, the linked executable is a combined work, a derivative of the original </w:t>
      </w:r>
      <w:r>
        <w:rPr>
          <w:rFonts w:ascii="Times New Roman" w:hAnsi="Times New Roman"/>
          <w:sz w:val="21"/>
        </w:rPr>
        <w:t>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w:t>
      </w:r>
      <w:r>
        <w:rPr>
          <w:rFonts w:ascii="Times New Roman" w:hAnsi="Times New Roman"/>
          <w:sz w:val="21"/>
        </w:rPr>
        <w:t>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w:t>
      </w:r>
      <w:r>
        <w:rPr>
          <w:rFonts w:ascii="Times New Roman" w:hAnsi="Times New Roman"/>
          <w:sz w:val="21"/>
        </w:rPr>
        <w:t>License is intended to permit developers of non-free programs to use free libraries, while preserving your freedom as a user of such programs to change the free libraries that are incorporated in them. (We have not seen how to achieve this as regards chang</w:t>
      </w:r>
      <w:r>
        <w:rPr>
          <w:rFonts w:ascii="Times New Roman" w:hAnsi="Times New Roman"/>
          <w:sz w:val="21"/>
        </w:rPr>
        <w:t>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w:t>
      </w:r>
      <w:r>
        <w:rPr>
          <w:rFonts w:ascii="Times New Roman" w:hAnsi="Times New Roman"/>
          <w:sz w:val="21"/>
        </w:rPr>
        <w:t>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Note that it is possible for a </w:t>
      </w:r>
      <w:r>
        <w:rPr>
          <w:rFonts w:ascii="Times New Roman" w:hAnsi="Times New Roman"/>
          <w:sz w:val="21"/>
        </w:rPr>
        <w:t>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w:t>
      </w:r>
      <w:r>
        <w:rPr>
          <w:rFonts w:ascii="Times New Roman" w:hAnsi="Times New Roman"/>
          <w:sz w:val="21"/>
        </w:rPr>
        <w:t>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w:t>
      </w:r>
      <w:r>
        <w:rPr>
          <w:rFonts w:ascii="Times New Roman" w:hAnsi="Times New Roman"/>
          <w:sz w:val="21"/>
        </w:rPr>
        <w:t>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w:t>
      </w:r>
      <w:r>
        <w:rPr>
          <w:rFonts w:ascii="Times New Roman" w:hAnsi="Times New Roman"/>
          <w:sz w:val="21"/>
        </w:rPr>
        <w:t xml:space="preserve"> based on the Library" means either the Library or any derivative work under copyright law: that is to say, a work containing the Library or a portion of it, either verbatim or with modifications and/or translated straightforwardly into another language. (</w:t>
      </w:r>
      <w:r>
        <w:rPr>
          <w:rFonts w:ascii="Times New Roman" w:hAnsi="Times New Roman"/>
          <w:sz w:val="21"/>
        </w:rPr>
        <w:t>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w:t>
      </w:r>
      <w:r>
        <w:rPr>
          <w:rFonts w:ascii="Times New Roman" w:hAnsi="Times New Roman"/>
          <w:sz w:val="21"/>
        </w:rPr>
        <w:t>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w:t>
      </w:r>
      <w:r>
        <w:rPr>
          <w:rFonts w:ascii="Times New Roman" w:hAnsi="Times New Roman"/>
          <w:sz w:val="21"/>
        </w:rPr>
        <w:t xml:space="preserve"> scope. The act of running a program using the Library is not restricted, and output from such a program is covered only if its contents constitute a work based on the Library (independent of the use of the Library in a tool for writing it). Whether that i</w:t>
      </w:r>
      <w:r>
        <w:rPr>
          <w:rFonts w:ascii="Times New Roman" w:hAnsi="Times New Roman"/>
          <w:sz w:val="21"/>
        </w:rPr>
        <w:t>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w:t>
      </w:r>
      <w:r>
        <w:rPr>
          <w:rFonts w:ascii="Times New Roman" w:hAnsi="Times New Roman"/>
          <w:sz w:val="21"/>
        </w:rPr>
        <w:t>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w:t>
      </w:r>
      <w:r>
        <w:rPr>
          <w:rFonts w:ascii="Times New Roman" w:hAnsi="Times New Roman"/>
          <w:sz w:val="21"/>
        </w:rPr>
        <w:t>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w:t>
      </w:r>
      <w:r>
        <w:rPr>
          <w:rFonts w:ascii="Times New Roman" w:hAnsi="Times New Roman"/>
          <w:sz w:val="21"/>
        </w:rPr>
        <w:t>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w:t>
      </w:r>
      <w:r>
        <w:rPr>
          <w:rFonts w:ascii="Times New Roman" w:hAnsi="Times New Roman"/>
          <w:sz w:val="21"/>
        </w:rPr>
        <w:t>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w:t>
      </w:r>
      <w:r>
        <w:rPr>
          <w:rFonts w:ascii="Times New Roman" w:hAnsi="Times New Roman"/>
          <w:sz w:val="21"/>
        </w:rPr>
        <w:t xml:space="preserve">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that, in the event an application does not supply such function or table, the fa</w:t>
      </w:r>
      <w:r>
        <w:rPr>
          <w:rFonts w:ascii="Times New Roman" w:hAnsi="Times New Roman"/>
          <w:sz w:val="21"/>
        </w:rPr>
        <w:t>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w:t>
      </w:r>
      <w:r>
        <w:rPr>
          <w:rFonts w:ascii="Times New Roman" w:hAnsi="Times New Roman"/>
          <w:sz w:val="21"/>
        </w:rPr>
        <w:t xml:space="preserve">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w:t>
      </w:r>
      <w:r>
        <w:rPr>
          <w:rFonts w:ascii="Times New Roman" w:hAnsi="Times New Roman"/>
          <w:sz w:val="21"/>
        </w:rPr>
        <w:t>iable sections of that work are not derived from the Library, and can be reasonably considered independent and separate works in themselves, then this License, and its terms, do not apply to those sections when you distribute them as separate works. But wh</w:t>
      </w:r>
      <w:r>
        <w:rPr>
          <w:rFonts w:ascii="Times New Roman" w:hAnsi="Times New Roman"/>
          <w:sz w:val="21"/>
        </w:rPr>
        <w:t>en you distribute the same sections as part of a whole which is a work based on the Library, the distribution of the whole must be on the terms of this License, whose permissions for other licensees extend to the entire whole, and thus to each and every pa</w:t>
      </w:r>
      <w:r>
        <w:rPr>
          <w:rFonts w:ascii="Times New Roman" w:hAnsi="Times New Roman"/>
          <w:sz w:val="21"/>
        </w:rPr>
        <w:t>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w:t>
      </w:r>
      <w:r>
        <w:rPr>
          <w:rFonts w:ascii="Times New Roman" w:hAnsi="Times New Roman"/>
          <w:sz w:val="21"/>
        </w:rPr>
        <w:t>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w:t>
      </w:r>
      <w:r>
        <w:rPr>
          <w:rFonts w:ascii="Times New Roman" w:hAnsi="Times New Roman"/>
          <w:sz w:val="21"/>
        </w:rPr>
        <w:t>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w:t>
      </w:r>
      <w:r>
        <w:rPr>
          <w:rFonts w:ascii="Times New Roman" w:hAnsi="Times New Roman"/>
          <w:sz w:val="21"/>
        </w:rPr>
        <w:t xml:space="preserve">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w:t>
      </w:r>
      <w:r>
        <w:rPr>
          <w:rFonts w:ascii="Times New Roman" w:hAnsi="Times New Roman"/>
          <w:sz w:val="21"/>
        </w:rPr>
        <w:t>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w:t>
      </w:r>
      <w:r>
        <w:rPr>
          <w:rFonts w:ascii="Times New Roman" w:hAnsi="Times New Roman"/>
          <w:sz w:val="21"/>
        </w:rPr>
        <w:t>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w:t>
      </w:r>
      <w:r>
        <w:rPr>
          <w:rFonts w:ascii="Times New Roman" w:hAnsi="Times New Roman"/>
          <w:sz w:val="21"/>
        </w:rPr>
        <w:t>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w:t>
      </w:r>
      <w:r>
        <w:rPr>
          <w:rFonts w:ascii="Times New Roman" w:hAnsi="Times New Roman"/>
          <w:sz w:val="21"/>
        </w:rPr>
        <w:t xml:space="preserve">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w:t>
      </w:r>
      <w:r>
        <w:rPr>
          <w:rFonts w:ascii="Times New Roman" w:hAnsi="Times New Roman"/>
          <w:sz w:val="21"/>
        </w:rPr>
        <w:t>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w:t>
      </w:r>
      <w:r>
        <w:rPr>
          <w:rFonts w:ascii="Times New Roman" w:hAnsi="Times New Roman"/>
          <w:sz w:val="21"/>
        </w:rPr>
        <w:t xml:space="preserv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w:t>
      </w:r>
      <w:r>
        <w:rPr>
          <w:rFonts w:ascii="Times New Roman" w:hAnsi="Times New Roman"/>
          <w:sz w:val="21"/>
        </w:rPr>
        <w:t>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w:t>
      </w:r>
      <w:r>
        <w:rPr>
          <w:rFonts w:ascii="Times New Roman" w:hAnsi="Times New Roman"/>
          <w:sz w:val="21"/>
        </w:rPr>
        <w:t>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w:t>
      </w:r>
      <w:r>
        <w:rPr>
          <w:rFonts w:ascii="Times New Roman" w:hAnsi="Times New Roman"/>
          <w:sz w:val="21"/>
        </w:rPr>
        <w:t>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w:t>
      </w:r>
      <w:r>
        <w:rPr>
          <w:rFonts w:ascii="Times New Roman" w:hAnsi="Times New Roman"/>
          <w:sz w:val="21"/>
        </w:rPr>
        <w:t>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w:t>
      </w:r>
      <w:r>
        <w:rPr>
          <w:rFonts w:ascii="Times New Roman" w:hAnsi="Times New Roman"/>
          <w:sz w:val="21"/>
        </w:rPr>
        <w:t>ominent notice with each copy of the work that the Library is used in it and that the Library and its use are covered by this License. You must supply a copy of this License. If the work during execution displays copyright notices, you must include the cop</w:t>
      </w:r>
      <w:r>
        <w:rPr>
          <w:rFonts w:ascii="Times New Roman" w:hAnsi="Times New Roman"/>
          <w:sz w:val="21"/>
        </w:rPr>
        <w:t>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w:t>
      </w:r>
      <w:r>
        <w:rPr>
          <w:rFonts w:ascii="Times New Roman" w:hAnsi="Times New Roman"/>
          <w:sz w:val="21"/>
        </w:rPr>
        <w:t xml:space="preserve">uding whatever changes were used in the work (which must be distributed under Sections 1 and 2 above); and, if the work is an executable linked with the Library, with the complete machine-readable "work that uses the Library", as object code and/or source </w:t>
      </w:r>
      <w:r>
        <w:rPr>
          <w:rFonts w:ascii="Times New Roman" w:hAnsi="Times New Roman"/>
          <w:sz w:val="21"/>
        </w:rPr>
        <w:t>code, so that the user can modify the Library and then relink to produce a modified executable containing the modified Library. (It is understood that the user who changes the contents of definitions files in the Library will not necessarily be able to rec</w:t>
      </w:r>
      <w:r>
        <w:rPr>
          <w:rFonts w:ascii="Times New Roman" w:hAnsi="Times New Roman"/>
          <w:sz w:val="21"/>
        </w:rPr>
        <w:t>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w:t>
      </w:r>
      <w:r>
        <w:rPr>
          <w:rFonts w:ascii="Times New Roman" w:hAnsi="Times New Roman"/>
          <w:sz w:val="21"/>
        </w:rPr>
        <w:t>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w:t>
      </w:r>
      <w:r>
        <w:rPr>
          <w:rFonts w:ascii="Times New Roman" w:hAnsi="Times New Roman"/>
          <w:sz w:val="21"/>
        </w:rPr>
        <w:t>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w:t>
      </w:r>
      <w:r>
        <w:rPr>
          <w:rFonts w:ascii="Times New Roman" w:hAnsi="Times New Roman"/>
          <w:sz w:val="21"/>
        </w:rPr>
        <w:t xml:space="preserve">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w:t>
      </w:r>
      <w:r>
        <w:rPr>
          <w:rFonts w:ascii="Times New Roman" w:hAnsi="Times New Roman"/>
          <w:sz w:val="21"/>
        </w:rPr>
        <w:t>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w:t>
      </w:r>
      <w:r>
        <w:rPr>
          <w:rFonts w:ascii="Times New Roman" w:hAnsi="Times New Roman"/>
          <w:sz w:val="21"/>
        </w:rPr>
        <w:t>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w:t>
      </w:r>
      <w:r>
        <w:rPr>
          <w:rFonts w:ascii="Times New Roman" w:hAnsi="Times New Roman"/>
          <w:sz w:val="21"/>
        </w:rPr>
        <w:t>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to find the </w:t>
      </w:r>
      <w:r>
        <w:rPr>
          <w:rFonts w:ascii="Times New Roman" w:hAnsi="Times New Roman"/>
          <w:sz w:val="21"/>
        </w:rPr>
        <w:t>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w:t>
      </w:r>
      <w:r>
        <w:rPr>
          <w:rFonts w:ascii="Times New Roman" w:hAnsi="Times New Roman"/>
          <w:sz w:val="21"/>
        </w:rPr>
        <w:t>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w:t>
      </w:r>
      <w:r>
        <w:rPr>
          <w:rFonts w:ascii="Times New Roman" w:hAnsi="Times New Roman"/>
          <w:sz w:val="21"/>
        </w:rPr>
        <w:t>You are not required to accept this License, since you have not signed it. However, nothing else grants you permission to modify or distribute the Library or its derivative works. These actions are prohibited by law if you do not accept this License. There</w:t>
      </w:r>
      <w:r>
        <w:rPr>
          <w:rFonts w:ascii="Times New Roman" w:hAnsi="Times New Roman"/>
          <w:sz w:val="21"/>
        </w:rPr>
        <w:t>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w:t>
      </w:r>
      <w:r>
        <w:rPr>
          <w:rFonts w:ascii="Times New Roman" w:hAnsi="Times New Roman"/>
          <w:sz w:val="21"/>
        </w:rPr>
        <w:t xml:space="preserve">e you redistribute the Library (or any work based on the Library), the recipient automatically receives a license from the original licensor to copy, distribute, link with or modify the Library subject to these terms and conditions. You may not impose any </w:t>
      </w:r>
      <w:r>
        <w:rPr>
          <w:rFonts w:ascii="Times New Roman" w:hAnsi="Times New Roman"/>
          <w:sz w:val="21"/>
        </w:rPr>
        <w:t>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w:t>
      </w:r>
      <w:r>
        <w:rPr>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t>so as to satisfy simultaneously your obligations under this License and any other pertinent obligations, then as a consequence you may not distribute the Library at all. For example, if a patent license would not permit royalty-free redistribution of the L</w:t>
      </w:r>
      <w:r>
        <w:rPr>
          <w:rFonts w:ascii="Times New Roman" w:hAnsi="Times New Roman"/>
          <w:sz w:val="21"/>
        </w:rPr>
        <w:t>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w:t>
      </w:r>
      <w:r>
        <w:rPr>
          <w:rFonts w:ascii="Times New Roman" w:hAnsi="Times New Roman"/>
          <w:sz w:val="21"/>
        </w:rPr>
        <w:t>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w:t>
      </w:r>
      <w:r>
        <w:rPr>
          <w:rFonts w:ascii="Times New Roman" w:hAnsi="Times New Roman"/>
          <w:sz w:val="21"/>
        </w:rPr>
        <w:t xml:space="preserve">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 xml:space="preserve">contributions </w:t>
      </w:r>
      <w:r>
        <w:rPr>
          <w:rFonts w:ascii="Times New Roman" w:hAnsi="Times New Roman"/>
          <w:sz w:val="21"/>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Fonts w:ascii="Times New Roman" w:hAnsi="Times New Roman"/>
          <w:sz w:val="21"/>
        </w:rPr>
        <w:t>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w:t>
      </w:r>
      <w:r>
        <w:rPr>
          <w:rFonts w:ascii="Times New Roman" w:hAnsi="Times New Roman"/>
          <w:sz w:val="21"/>
        </w:rPr>
        <w:t>rfaces,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w:t>
      </w:r>
      <w:r>
        <w:rPr>
          <w:rFonts w:ascii="Times New Roman" w:hAnsi="Times New Roman"/>
          <w:sz w:val="21"/>
        </w:rPr>
        <w:t>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w:t>
      </w:r>
      <w:r>
        <w:rPr>
          <w:rFonts w:ascii="Times New Roman" w:hAnsi="Times New Roman"/>
          <w:sz w:val="21"/>
        </w:rPr>
        <w:t xml:space="preserve"> the option of following the terms and conditions either of that version or of any later version published by the Free Software Foundation. If the Library does not specify a license version number, you may choose any version ever published by the Free Soft</w:t>
      </w:r>
      <w:r>
        <w:rPr>
          <w:rFonts w:ascii="Times New Roman" w:hAnsi="Times New Roman"/>
          <w:sz w:val="21"/>
        </w:rPr>
        <w: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w:t>
      </w:r>
      <w:r>
        <w:rPr>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sz w:val="21"/>
        </w:rPr>
        <w:t>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LIBRARY IS WITH YOU. </w:t>
      </w:r>
      <w:r>
        <w:rPr>
          <w:rFonts w:ascii="Times New Roman" w:hAnsi="Times New Roman"/>
          <w:sz w:val="21"/>
        </w:rPr>
        <w:t>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w:t>
      </w:r>
      <w:r>
        <w:rPr>
          <w:rFonts w:ascii="Times New Roman" w:hAnsi="Times New Roman"/>
          <w:sz w:val="21"/>
        </w:rPr>
        <w:t xml:space="preserve">BUTE THE LIBRARY AS PERMITTED ABOVE, BE LIABLE TO YOU FOR DAMAGES, INCLUDING ANY GENERAL, SPECIAL, INCIDENTAL OR CONSEQUENTIAL DAMAGES ARISING OUT OF THE USE OR INABILITY TO USE THE LIBRARY (INCLUDING BUT NOT LIMITED TO LOSS OF DATA OR DATA BEING RENDERED </w:t>
      </w:r>
      <w:r>
        <w:rPr>
          <w:rFonts w:ascii="Times New Roman" w:hAnsi="Times New Roman"/>
          <w:sz w:val="21"/>
        </w:rPr>
        <w:t>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 xml:space="preserve">How to Apply These </w:t>
      </w:r>
      <w:r>
        <w:rPr>
          <w:rFonts w:ascii="Times New Roman" w:hAnsi="Times New Roman"/>
          <w:sz w:val="21"/>
        </w:rPr>
        <w:t>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w:t>
      </w:r>
      <w:r>
        <w:rPr>
          <w:rFonts w:ascii="Times New Roman" w:hAnsi="Times New Roman"/>
          <w:sz w:val="21"/>
        </w:rPr>
        <w:t>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w:t>
      </w:r>
      <w:r>
        <w:rPr>
          <w:rFonts w:ascii="Times New Roman" w:hAnsi="Times New Roman"/>
          <w:sz w:val="21"/>
        </w:rPr>
        <w:t xml:space="preserve">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w:t>
      </w:r>
      <w:r>
        <w:rPr>
          <w:rFonts w:ascii="Times New Roman" w:hAnsi="Times New Roman"/>
          <w:sz w:val="21"/>
        </w:rPr>
        <w:t>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w:t>
      </w:r>
      <w:r>
        <w:rPr>
          <w:rFonts w:ascii="Times New Roman" w:hAnsi="Times New Roman"/>
          <w:sz w:val="21"/>
        </w:rPr>
        <w:t>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w:t>
      </w:r>
      <w:r>
        <w:rPr>
          <w:rFonts w:ascii="Times New Roman" w:hAnsi="Times New Roman"/>
          <w:sz w:val="21"/>
        </w:rPr>
        <w:t>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w:t>
      </w:r>
      <w:r>
        <w:rPr>
          <w:rFonts w:ascii="Times New Roman" w:hAnsi="Times New Roman"/>
          <w:sz w:val="21"/>
        </w:rPr>
        <w:t>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E518F" w:rsidRDefault="00184D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518F" w:rsidRDefault="00184D49">
      <w:r>
        <w:rPr>
          <w:rFonts w:ascii="Arial" w:hAnsi="Arial" w:cs="Arial"/>
        </w:rPr>
        <w:t xml:space="preserve">This product contains software whose rights holders license it on the terms of the GNU General Public </w:t>
      </w:r>
      <w:r>
        <w:rPr>
          <w:rFonts w:ascii="Arial" w:hAnsi="Arial" w:cs="Arial"/>
        </w:rPr>
        <w:lastRenderedPageBreak/>
        <w:t>Lic</w:t>
      </w:r>
      <w:r>
        <w:rPr>
          <w:rFonts w:ascii="Arial" w:hAnsi="Arial" w:cs="Arial"/>
        </w:rPr>
        <w:t>ense, version 2 (GPLv2) and/or other open source software licenses. We will provide you and any third party with the source code of the software licensed under an open source software license if you send us a written request by mail or email to the followi</w:t>
      </w:r>
      <w:r>
        <w:rPr>
          <w:rFonts w:ascii="Arial" w:hAnsi="Arial" w:cs="Arial"/>
        </w:rPr>
        <w:t>ng addresses:</w:t>
      </w:r>
      <w:r>
        <w:t xml:space="preserve"> </w:t>
      </w:r>
    </w:p>
    <w:p w:rsidR="00FE518F" w:rsidRDefault="00184D49">
      <w:pPr>
        <w:rPr>
          <w:rFonts w:ascii="Arial" w:hAnsi="Arial" w:cs="Arial"/>
          <w:color w:val="0000FF"/>
          <w:u w:val="single"/>
        </w:rPr>
      </w:pPr>
      <w:r>
        <w:rPr>
          <w:rFonts w:ascii="Arial" w:hAnsi="Arial" w:cs="Arial" w:hint="eastAsia"/>
          <w:color w:val="0000FF"/>
          <w:u w:val="single"/>
        </w:rPr>
        <w:t>foss@huawei.com</w:t>
      </w:r>
    </w:p>
    <w:p w:rsidR="00FE518F" w:rsidRDefault="00184D4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E518F" w:rsidRDefault="00184D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E518F" w:rsidRDefault="00184D4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E518F" w:rsidRDefault="00184D49">
      <w:pPr>
        <w:rPr>
          <w:b/>
          <w:caps/>
        </w:rPr>
      </w:pPr>
      <w:r>
        <w:rPr>
          <w:b/>
          <w:caps/>
        </w:rPr>
        <w:t xml:space="preserve">This offer is valid for three years from the moment we distributed the product or firmware </w:t>
      </w:r>
      <w:r>
        <w:rPr>
          <w:rFonts w:hint="eastAsia"/>
          <w:b/>
          <w:caps/>
        </w:rPr>
        <w:t>.</w:t>
      </w:r>
      <w:bookmarkEnd w:id="1"/>
      <w:bookmarkEnd w:id="2"/>
    </w:p>
    <w:sectPr w:rsidR="00FE51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D49" w:rsidRDefault="00184D49">
      <w:pPr>
        <w:spacing w:line="240" w:lineRule="auto"/>
      </w:pPr>
      <w:r>
        <w:separator/>
      </w:r>
    </w:p>
  </w:endnote>
  <w:endnote w:type="continuationSeparator" w:id="0">
    <w:p w:rsidR="00184D49" w:rsidRDefault="00184D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518F">
      <w:tc>
        <w:tcPr>
          <w:tcW w:w="1542" w:type="pct"/>
        </w:tcPr>
        <w:p w:rsidR="00FE518F" w:rsidRDefault="00184D49">
          <w:pPr>
            <w:pStyle w:val="a6"/>
          </w:pPr>
          <w:r>
            <w:fldChar w:fldCharType="begin"/>
          </w:r>
          <w:r>
            <w:instrText xml:space="preserve"> DATE \@ "yyyy-MM-dd" </w:instrText>
          </w:r>
          <w:r>
            <w:fldChar w:fldCharType="separate"/>
          </w:r>
          <w:r w:rsidR="003369D5">
            <w:rPr>
              <w:noProof/>
            </w:rPr>
            <w:t>2022-09-06</w:t>
          </w:r>
          <w:r>
            <w:fldChar w:fldCharType="end"/>
          </w:r>
        </w:p>
      </w:tc>
      <w:tc>
        <w:tcPr>
          <w:tcW w:w="1853" w:type="pct"/>
        </w:tcPr>
        <w:p w:rsidR="00FE518F" w:rsidRDefault="00184D49">
          <w:pPr>
            <w:pStyle w:val="a6"/>
            <w:ind w:firstLineChars="200" w:firstLine="360"/>
          </w:pPr>
          <w:r>
            <w:rPr>
              <w:rFonts w:hint="eastAsia"/>
            </w:rPr>
            <w:t>HUAWEI Confidential</w:t>
          </w:r>
        </w:p>
      </w:tc>
      <w:tc>
        <w:tcPr>
          <w:tcW w:w="1605" w:type="pct"/>
        </w:tcPr>
        <w:p w:rsidR="00FE518F" w:rsidRDefault="00184D49">
          <w:pPr>
            <w:pStyle w:val="a6"/>
            <w:ind w:firstLine="360"/>
            <w:jc w:val="right"/>
          </w:pPr>
          <w:r>
            <w:t>Page</w:t>
          </w:r>
          <w:r>
            <w:fldChar w:fldCharType="begin"/>
          </w:r>
          <w:r>
            <w:instrText>PAGE</w:instrText>
          </w:r>
          <w:r>
            <w:fldChar w:fldCharType="separate"/>
          </w:r>
          <w:r w:rsidR="003369D5">
            <w:rPr>
              <w:noProof/>
            </w:rPr>
            <w:t>1</w:t>
          </w:r>
          <w:r>
            <w:fldChar w:fldCharType="end"/>
          </w:r>
          <w:r>
            <w:t>, Total</w:t>
          </w:r>
          <w:r>
            <w:fldChar w:fldCharType="begin"/>
          </w:r>
          <w:r>
            <w:instrText xml:space="preserve"> NUMPAGES  \* Arabic  \* MERGEFORMAT </w:instrText>
          </w:r>
          <w:r>
            <w:fldChar w:fldCharType="separate"/>
          </w:r>
          <w:r w:rsidR="003369D5">
            <w:rPr>
              <w:noProof/>
            </w:rPr>
            <w:t>10</w:t>
          </w:r>
          <w:r>
            <w:fldChar w:fldCharType="end"/>
          </w:r>
        </w:p>
      </w:tc>
    </w:tr>
  </w:tbl>
  <w:p w:rsidR="00FE518F" w:rsidRDefault="00FE51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D49" w:rsidRDefault="00184D49">
      <w:r>
        <w:separator/>
      </w:r>
    </w:p>
  </w:footnote>
  <w:footnote w:type="continuationSeparator" w:id="0">
    <w:p w:rsidR="00184D49" w:rsidRDefault="00184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518F">
      <w:trPr>
        <w:cantSplit/>
        <w:trHeight w:hRule="exact" w:val="777"/>
      </w:trPr>
      <w:tc>
        <w:tcPr>
          <w:tcW w:w="492" w:type="pct"/>
          <w:tcBorders>
            <w:bottom w:val="single" w:sz="6" w:space="0" w:color="auto"/>
          </w:tcBorders>
        </w:tcPr>
        <w:p w:rsidR="00FE518F" w:rsidRDefault="00184D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518F" w:rsidRDefault="00FE518F">
          <w:pPr>
            <w:ind w:left="420"/>
          </w:pPr>
        </w:p>
      </w:tc>
      <w:tc>
        <w:tcPr>
          <w:tcW w:w="3283" w:type="pct"/>
          <w:tcBorders>
            <w:bottom w:val="single" w:sz="6" w:space="0" w:color="auto"/>
          </w:tcBorders>
          <w:vAlign w:val="bottom"/>
        </w:tcPr>
        <w:p w:rsidR="00FE518F" w:rsidRDefault="00184D49">
          <w:pPr>
            <w:pStyle w:val="a7"/>
            <w:ind w:firstLine="360"/>
          </w:pPr>
          <w:r>
            <w:t>OPEN SOURCE SOFTWARE NOTICE</w:t>
          </w:r>
        </w:p>
      </w:tc>
      <w:tc>
        <w:tcPr>
          <w:tcW w:w="1225" w:type="pct"/>
          <w:tcBorders>
            <w:bottom w:val="single" w:sz="6" w:space="0" w:color="auto"/>
          </w:tcBorders>
          <w:vAlign w:val="bottom"/>
        </w:tcPr>
        <w:p w:rsidR="00FE518F" w:rsidRDefault="00FE518F">
          <w:pPr>
            <w:pStyle w:val="a7"/>
            <w:ind w:firstLine="33"/>
          </w:pPr>
        </w:p>
      </w:tc>
    </w:tr>
  </w:tbl>
  <w:p w:rsidR="00FE518F" w:rsidRDefault="00FE51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D49"/>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69D5"/>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18F"/>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EF636-7FE6-4D2E-BA9B-115FC59B9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4101</Words>
  <Characters>23382</Characters>
  <Application>Microsoft Office Word</Application>
  <DocSecurity>0</DocSecurity>
  <Lines>194</Lines>
  <Paragraphs>54</Paragraphs>
  <ScaleCrop>false</ScaleCrop>
  <Company>Huawei Technologies Co.,Ltd.</Company>
  <LinksUpToDate>false</LinksUpToDate>
  <CharactersWithSpaces>27429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(3)PoqWaH8bw/LIv/TjS5C2uJsd5pgT4UvD9gWv+8Vt6kQcdcFrbO+5v7Cgrxkxqj2tR1/jyZtA
XmZ/hujW9jcNTgGu+NDt/Fa8f6vaIA8TmTcoy3a2L8tNXn5Lrvj/tExxlcWP2gQ/+VJZc6Kv
Oxmxq6as7joY2OtFWN63hCp0g0s3IqVGeQFenPaemR5fn/UhWoJGhgRlJyYtPtxKMRLvmRyU
tMdMqvqogKpfljxUyl</vt:lpwstr>
  </property>
  <property fmtid="{D5CDD505-2E9C-101B-9397-08002B2CF9AE}" pid="11" name="_2015_ms_pID_7253431">
    <vt:lpwstr>USMGZ3cxdJ6YuNOO/gEBxlcewqSuqWmjesRucOIHRjJf7F1chUKTOW
40WZeYG8oASBEwrJnhilTJ1UC1Ye2Y3DNhgA6M74flzhdklbMF3s/TG/jExZRoGiBrNOhcJd
BkHmdjE9CiictFz8wBXLx/7XUUK/09p4D8qN8uCXYwXnWx4n2AheZxq/Q/fWCD09J+PbQ9Qp
zsKUpzJUS4O2pTrrus7SqJG2YD0fV8b7oGiH</vt:lpwstr>
  </property>
  <property fmtid="{D5CDD505-2E9C-101B-9397-08002B2CF9AE}" pid="12" name="_2015_ms_pID_7253432">
    <vt:lpwstr>jjkQJEdwiYv4oyijN7tSk0vdEwS5KdCv0mjw
G79RNPhGGWzoZhWAgh1un1kWAbIhE68sfLT9E05+H+PjyibgdhE=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