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jvnet-parent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2007-2012 Sonatype, Inc.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