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537" w:rsidRDefault="008202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7537" w:rsidRDefault="00A97537">
      <w:pPr>
        <w:spacing w:line="420" w:lineRule="exact"/>
        <w:jc w:val="center"/>
        <w:rPr>
          <w:rFonts w:ascii="Arial" w:hAnsi="Arial" w:cs="Arial"/>
          <w:b/>
          <w:snapToGrid/>
          <w:sz w:val="32"/>
          <w:szCs w:val="32"/>
        </w:rPr>
      </w:pPr>
    </w:p>
    <w:p w:rsidR="00A97537" w:rsidRDefault="008202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7537" w:rsidRDefault="00A97537">
      <w:pPr>
        <w:spacing w:line="420" w:lineRule="exact"/>
        <w:jc w:val="both"/>
        <w:rPr>
          <w:rFonts w:ascii="Arial" w:hAnsi="Arial" w:cs="Arial"/>
          <w:snapToGrid/>
        </w:rPr>
      </w:pPr>
    </w:p>
    <w:p w:rsidR="00A97537" w:rsidRDefault="008202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7537" w:rsidRDefault="008202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7537" w:rsidRDefault="00A97537">
      <w:pPr>
        <w:spacing w:line="420" w:lineRule="exact"/>
        <w:jc w:val="both"/>
        <w:rPr>
          <w:rFonts w:ascii="Arial" w:hAnsi="Arial" w:cs="Arial"/>
          <w:i/>
          <w:snapToGrid/>
          <w:color w:val="0099FF"/>
          <w:sz w:val="18"/>
          <w:szCs w:val="18"/>
        </w:rPr>
      </w:pPr>
    </w:p>
    <w:p w:rsidR="00A97537" w:rsidRDefault="008202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7537" w:rsidRDefault="00A97537">
      <w:pPr>
        <w:pStyle w:val="a8"/>
        <w:spacing w:before="0" w:after="0" w:line="240" w:lineRule="auto"/>
        <w:jc w:val="left"/>
        <w:rPr>
          <w:rFonts w:ascii="Arial" w:hAnsi="Arial" w:cs="Arial"/>
          <w:bCs w:val="0"/>
          <w:sz w:val="21"/>
          <w:szCs w:val="21"/>
        </w:rPr>
      </w:pPr>
    </w:p>
    <w:p w:rsidR="00A97537" w:rsidRDefault="008202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python-sqlalchemy-migrate 0.13.0</w:t>
      </w:r>
    </w:p>
    <w:p w:rsidR="00A97537" w:rsidRDefault="008202D0">
      <w:pPr>
        <w:rPr>
          <w:rFonts w:ascii="Arial" w:hAnsi="Arial" w:cs="Arial"/>
          <w:b/>
        </w:rPr>
      </w:pPr>
      <w:r>
        <w:rPr>
          <w:rFonts w:ascii="Arial" w:hAnsi="Arial" w:cs="Arial"/>
          <w:b/>
        </w:rPr>
        <w:t xml:space="preserve">Copyright notice: </w:t>
      </w:r>
    </w:p>
    <w:p w:rsidR="00A97537" w:rsidRDefault="008202D0">
      <w:pPr>
        <w:pStyle w:val="Default"/>
        <w:rPr>
          <w:rFonts w:ascii="宋体" w:hAnsi="宋体" w:cs="宋体"/>
          <w:sz w:val="22"/>
          <w:szCs w:val="22"/>
        </w:rPr>
      </w:pPr>
      <w:r>
        <w:rPr>
          <w:rFonts w:ascii="宋体" w:hAnsi="宋体"/>
          <w:sz w:val="22"/>
        </w:rPr>
        <w:t xml:space="preserve">Copyright (c) 2009 Evan Rosson, Jan </w:t>
      </w:r>
      <w:r>
        <w:rPr>
          <w:rFonts w:ascii="宋体" w:hAnsi="宋体"/>
          <w:sz w:val="22"/>
        </w:rPr>
        <w:t>Dittberner, Domen Kožar</w:t>
      </w:r>
      <w:r>
        <w:rPr>
          <w:rFonts w:ascii="宋体" w:hAnsi="宋体"/>
          <w:sz w:val="22"/>
        </w:rPr>
        <w:br/>
        <w:t>copyright = u2011, Evan Rosson, Jan Dittberner, Domen Kožar, Chris Withers</w:t>
      </w:r>
      <w:r>
        <w:rPr>
          <w:rFonts w:ascii="宋体" w:hAnsi="宋体"/>
          <w:sz w:val="22"/>
        </w:rPr>
        <w:br/>
        <w:t>Copyright (c) 2013 Hewlett-Packard Development Company, L.P.</w:t>
      </w:r>
      <w:r>
        <w:rPr>
          <w:rFonts w:ascii="宋体" w:hAnsi="宋体"/>
          <w:sz w:val="22"/>
        </w:rPr>
        <w:br/>
      </w:r>
    </w:p>
    <w:p w:rsidR="00A97537" w:rsidRDefault="008202D0">
      <w:pPr>
        <w:pStyle w:val="Default"/>
        <w:rPr>
          <w:rFonts w:ascii="宋体" w:hAnsi="宋体" w:cs="宋体"/>
          <w:sz w:val="22"/>
          <w:szCs w:val="22"/>
        </w:rPr>
      </w:pPr>
      <w:r>
        <w:rPr>
          <w:b/>
        </w:rPr>
        <w:t xml:space="preserve">License: </w:t>
      </w:r>
      <w:r>
        <w:rPr>
          <w:sz w:val="21"/>
        </w:rPr>
        <w:t>MIT License</w:t>
      </w:r>
    </w:p>
    <w:p w:rsidR="00EE4B7C" w:rsidRPr="00EE4B7C" w:rsidRDefault="00EE4B7C" w:rsidP="00EE4B7C">
      <w:pPr>
        <w:pStyle w:val="Default"/>
        <w:rPr>
          <w:rFonts w:ascii="宋体" w:hAnsi="宋体" w:cs="宋体"/>
          <w:sz w:val="22"/>
          <w:szCs w:val="22"/>
        </w:rPr>
      </w:pPr>
      <w:r w:rsidRPr="00EE4B7C">
        <w:rPr>
          <w:rFonts w:ascii="宋体" w:hAnsi="宋体" w:cs="宋体"/>
          <w:sz w:val="22"/>
          <w:szCs w:val="22"/>
        </w:rPr>
        <w:t>MIT License</w:t>
      </w:r>
    </w:p>
    <w:p w:rsidR="00EE4B7C" w:rsidRPr="00EE4B7C" w:rsidRDefault="00EE4B7C" w:rsidP="00EE4B7C">
      <w:pPr>
        <w:pStyle w:val="Default"/>
        <w:rPr>
          <w:rFonts w:ascii="宋体" w:hAnsi="宋体" w:cs="宋体"/>
          <w:sz w:val="22"/>
          <w:szCs w:val="22"/>
        </w:rPr>
      </w:pPr>
    </w:p>
    <w:p w:rsidR="00EE4B7C" w:rsidRPr="00EE4B7C" w:rsidRDefault="00EE4B7C" w:rsidP="00EE4B7C">
      <w:pPr>
        <w:pStyle w:val="Default"/>
        <w:rPr>
          <w:rFonts w:ascii="宋体" w:hAnsi="宋体" w:cs="宋体"/>
          <w:sz w:val="22"/>
          <w:szCs w:val="22"/>
        </w:rPr>
      </w:pPr>
      <w:r w:rsidRPr="00EE4B7C">
        <w:rPr>
          <w:rFonts w:ascii="宋体" w:hAnsi="宋体" w:cs="宋体"/>
          <w:sz w:val="22"/>
          <w:szCs w:val="22"/>
        </w:rPr>
        <w:t>Copyright (c) &lt;year&gt; &lt;copyright holders&gt;</w:t>
      </w:r>
    </w:p>
    <w:p w:rsidR="00EE4B7C" w:rsidRPr="00EE4B7C" w:rsidRDefault="00EE4B7C" w:rsidP="00EE4B7C">
      <w:pPr>
        <w:pStyle w:val="Default"/>
        <w:rPr>
          <w:rFonts w:ascii="宋体" w:hAnsi="宋体" w:cs="宋体"/>
          <w:sz w:val="22"/>
          <w:szCs w:val="22"/>
        </w:rPr>
      </w:pPr>
    </w:p>
    <w:p w:rsidR="00EE4B7C" w:rsidRPr="00EE4B7C" w:rsidRDefault="00EE4B7C" w:rsidP="00EE4B7C">
      <w:pPr>
        <w:pStyle w:val="Default"/>
        <w:rPr>
          <w:rFonts w:ascii="宋体" w:hAnsi="宋体" w:cs="宋体"/>
          <w:sz w:val="22"/>
          <w:szCs w:val="22"/>
        </w:rPr>
      </w:pPr>
      <w:r w:rsidRPr="00EE4B7C">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EE4B7C" w:rsidRPr="00EE4B7C" w:rsidRDefault="00EE4B7C" w:rsidP="00EE4B7C">
      <w:pPr>
        <w:pStyle w:val="Default"/>
        <w:rPr>
          <w:rFonts w:ascii="宋体" w:hAnsi="宋体" w:cs="宋体"/>
          <w:sz w:val="22"/>
          <w:szCs w:val="22"/>
        </w:rPr>
      </w:pPr>
    </w:p>
    <w:p w:rsidR="00EE4B7C" w:rsidRPr="00EE4B7C" w:rsidRDefault="00EE4B7C" w:rsidP="00EE4B7C">
      <w:pPr>
        <w:pStyle w:val="Default"/>
        <w:rPr>
          <w:rFonts w:ascii="宋体" w:hAnsi="宋体" w:cs="宋体"/>
          <w:sz w:val="22"/>
          <w:szCs w:val="22"/>
        </w:rPr>
      </w:pPr>
      <w:r w:rsidRPr="00EE4B7C">
        <w:rPr>
          <w:rFonts w:ascii="宋体" w:hAnsi="宋体" w:cs="宋体"/>
          <w:sz w:val="22"/>
          <w:szCs w:val="22"/>
        </w:rPr>
        <w:t xml:space="preserve">The above copyright notice and this permission notice (including the next paragraph) </w:t>
      </w:r>
      <w:r w:rsidRPr="00EE4B7C">
        <w:rPr>
          <w:rFonts w:ascii="宋体" w:hAnsi="宋体" w:cs="宋体"/>
          <w:sz w:val="22"/>
          <w:szCs w:val="22"/>
        </w:rPr>
        <w:lastRenderedPageBreak/>
        <w:t>shall be included in all copies or substantial portions of the Software.</w:t>
      </w:r>
    </w:p>
    <w:p w:rsidR="00EE4B7C" w:rsidRPr="00EE4B7C" w:rsidRDefault="00EE4B7C" w:rsidP="00EE4B7C">
      <w:pPr>
        <w:pStyle w:val="Default"/>
        <w:rPr>
          <w:rFonts w:ascii="宋体" w:hAnsi="宋体" w:cs="宋体"/>
          <w:sz w:val="22"/>
          <w:szCs w:val="22"/>
        </w:rPr>
      </w:pPr>
    </w:p>
    <w:p w:rsidR="00A97537" w:rsidRDefault="00EE4B7C" w:rsidP="00EE4B7C">
      <w:pPr>
        <w:pStyle w:val="Default"/>
        <w:rPr>
          <w:rFonts w:ascii="宋体" w:hAnsi="宋体" w:cs="宋体"/>
          <w:sz w:val="22"/>
          <w:szCs w:val="22"/>
        </w:rPr>
      </w:pPr>
      <w:r w:rsidRPr="00EE4B7C">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A975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2D0" w:rsidRDefault="008202D0">
      <w:pPr>
        <w:spacing w:line="240" w:lineRule="auto"/>
      </w:pPr>
      <w:r>
        <w:separator/>
      </w:r>
    </w:p>
  </w:endnote>
  <w:endnote w:type="continuationSeparator" w:id="0">
    <w:p w:rsidR="008202D0" w:rsidRDefault="00820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7537">
      <w:tc>
        <w:tcPr>
          <w:tcW w:w="1542" w:type="pct"/>
        </w:tcPr>
        <w:p w:rsidR="00A97537" w:rsidRDefault="008202D0">
          <w:pPr>
            <w:pStyle w:val="a6"/>
          </w:pPr>
          <w:r>
            <w:fldChar w:fldCharType="begin"/>
          </w:r>
          <w:r>
            <w:instrText xml:space="preserve"> DATE \@ "yyyy-MM-dd" </w:instrText>
          </w:r>
          <w:r>
            <w:fldChar w:fldCharType="separate"/>
          </w:r>
          <w:r w:rsidR="00EE4B7C">
            <w:rPr>
              <w:noProof/>
            </w:rPr>
            <w:t>2022-09-01</w:t>
          </w:r>
          <w:r>
            <w:fldChar w:fldCharType="end"/>
          </w:r>
        </w:p>
      </w:tc>
      <w:tc>
        <w:tcPr>
          <w:tcW w:w="1853" w:type="pct"/>
        </w:tcPr>
        <w:p w:rsidR="00A97537" w:rsidRDefault="008202D0">
          <w:pPr>
            <w:pStyle w:val="a6"/>
            <w:ind w:firstLineChars="200" w:firstLine="360"/>
          </w:pPr>
          <w:r>
            <w:rPr>
              <w:rFonts w:hint="eastAsia"/>
            </w:rPr>
            <w:t>HUAWEI Confidential</w:t>
          </w:r>
        </w:p>
      </w:tc>
      <w:tc>
        <w:tcPr>
          <w:tcW w:w="1605" w:type="pct"/>
        </w:tcPr>
        <w:p w:rsidR="00A97537" w:rsidRDefault="008202D0">
          <w:pPr>
            <w:pStyle w:val="a6"/>
            <w:ind w:firstLine="360"/>
            <w:jc w:val="right"/>
          </w:pPr>
          <w:r>
            <w:t>Page</w:t>
          </w:r>
          <w:r>
            <w:fldChar w:fldCharType="begin"/>
          </w:r>
          <w:r>
            <w:instrText>PAGE</w:instrText>
          </w:r>
          <w:r>
            <w:fldChar w:fldCharType="separate"/>
          </w:r>
          <w:r w:rsidR="00EE4B7C">
            <w:rPr>
              <w:noProof/>
            </w:rPr>
            <w:t>1</w:t>
          </w:r>
          <w:r>
            <w:fldChar w:fldCharType="end"/>
          </w:r>
          <w:r>
            <w:t>, Total</w:t>
          </w:r>
          <w:r>
            <w:fldChar w:fldCharType="begin"/>
          </w:r>
          <w:r>
            <w:instrText xml:space="preserve"> NUMPAGES  \* Arabic  \* MERGEFORMAT </w:instrText>
          </w:r>
          <w:r>
            <w:fldChar w:fldCharType="separate"/>
          </w:r>
          <w:r w:rsidR="00EE4B7C">
            <w:rPr>
              <w:noProof/>
            </w:rPr>
            <w:t>2</w:t>
          </w:r>
          <w:r>
            <w:fldChar w:fldCharType="end"/>
          </w:r>
        </w:p>
      </w:tc>
    </w:tr>
  </w:tbl>
  <w:p w:rsidR="00A97537" w:rsidRDefault="00A975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2D0" w:rsidRDefault="008202D0">
      <w:r>
        <w:separator/>
      </w:r>
    </w:p>
  </w:footnote>
  <w:footnote w:type="continuationSeparator" w:id="0">
    <w:p w:rsidR="008202D0" w:rsidRDefault="008202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7537">
      <w:trPr>
        <w:cantSplit/>
        <w:trHeight w:hRule="exact" w:val="777"/>
      </w:trPr>
      <w:tc>
        <w:tcPr>
          <w:tcW w:w="492" w:type="pct"/>
          <w:tcBorders>
            <w:bottom w:val="single" w:sz="6" w:space="0" w:color="auto"/>
          </w:tcBorders>
        </w:tcPr>
        <w:p w:rsidR="00A97537" w:rsidRDefault="008202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7537" w:rsidRDefault="00A97537">
          <w:pPr>
            <w:ind w:left="420"/>
          </w:pPr>
        </w:p>
      </w:tc>
      <w:tc>
        <w:tcPr>
          <w:tcW w:w="3283" w:type="pct"/>
          <w:tcBorders>
            <w:bottom w:val="single" w:sz="6" w:space="0" w:color="auto"/>
          </w:tcBorders>
          <w:vAlign w:val="bottom"/>
        </w:tcPr>
        <w:p w:rsidR="00A97537" w:rsidRDefault="008202D0">
          <w:pPr>
            <w:pStyle w:val="a7"/>
            <w:ind w:firstLine="360"/>
          </w:pPr>
          <w:r>
            <w:t>OPEN SOURCE SOFTWARE NOTICE</w:t>
          </w:r>
        </w:p>
      </w:tc>
      <w:tc>
        <w:tcPr>
          <w:tcW w:w="1225" w:type="pct"/>
          <w:tcBorders>
            <w:bottom w:val="single" w:sz="6" w:space="0" w:color="auto"/>
          </w:tcBorders>
          <w:vAlign w:val="bottom"/>
        </w:tcPr>
        <w:p w:rsidR="00A97537" w:rsidRDefault="00A97537">
          <w:pPr>
            <w:pStyle w:val="a7"/>
            <w:ind w:firstLine="33"/>
          </w:pPr>
        </w:p>
      </w:tc>
    </w:tr>
  </w:tbl>
  <w:p w:rsidR="00A97537" w:rsidRDefault="00A975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2D0"/>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537"/>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4B7C"/>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F0487A-69DC-4C75-940E-FE1100BA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1992</Characters>
  <Application>Microsoft Office Word</Application>
  <DocSecurity>0</DocSecurity>
  <Lines>16</Lines>
  <Paragraphs>4</Paragraphs>
  <ScaleCrop>false</ScaleCrop>
  <Company>Huawei Technologies Co.,Ltd.</Company>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(3)0Bmy0ORVCa8j3ugapSlXdNYo3jzMxvZ9NEu3nxybks/coLbVPier2HvDd1ZpSfyiwCZdty1L
IdNxLH5CuuU0nYAyS+Eyef5b7zocH/BvBKX6nsCl/8wc637mAwrmAgRL/Nqz52EJRlCOjlUS
Y6f1bP5U2VOLnoM4OdZwShnWdnKZ2L/a5TIZ3Liq2KI8kN0UE1EFK3Z9evInd8fwM3nFmH5+
fqxtj0DWljtYzmL0hp</vt:lpwstr>
  </property>
  <property fmtid="{D5CDD505-2E9C-101B-9397-08002B2CF9AE}" pid="11" name="_2015_ms_pID_7253431">
    <vt:lpwstr>W6XC4JULtiYSyV8QoW3eJ3OIJ1Ni8zdRXiAerBNgUiw3S3rhweuO+P
V/ODQPCdpxN+JvKWzvtT66AWu1FCr8ZKwnGLRGXXY5BTxja1JtJNhx85Spqz0l6NzKcxhBdu
4ItPNuIWMTYWcQS3snltCsqinzNvkiDQ5bk4zGJdrI9Xyjux/q8Xlavhc9krytkQK9ZD4ND9
G7q6lPUKUocON4I9XyuSTp0xeJEQxN2gb1Jk</vt:lpwstr>
  </property>
  <property fmtid="{D5CDD505-2E9C-101B-9397-08002B2CF9AE}" pid="12" name="_2015_ms_pID_7253432">
    <vt:lpwstr>Fd5vpmGOG/XYyBGPFLm2Z5S55QgDfawzCVZZ
LTRQBVKcGJQbdlccUMktzN77ef7SnnOBoIL7Lxhd+svFTRvVbBA=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1662016685</vt:lpwstr>
  </property>
</Properties>
</file>