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929" w:rsidRDefault="008826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5929" w:rsidRDefault="00CA5929">
      <w:pPr>
        <w:spacing w:line="420" w:lineRule="exact"/>
        <w:jc w:val="center"/>
        <w:rPr>
          <w:rFonts w:ascii="Arial" w:hAnsi="Arial" w:cs="Arial"/>
          <w:b/>
          <w:snapToGrid/>
          <w:sz w:val="32"/>
          <w:szCs w:val="32"/>
        </w:rPr>
      </w:pPr>
    </w:p>
    <w:p w:rsidR="00CA5929" w:rsidRDefault="008826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5929" w:rsidRDefault="00CA5929">
      <w:pPr>
        <w:spacing w:line="420" w:lineRule="exact"/>
        <w:jc w:val="both"/>
        <w:rPr>
          <w:rFonts w:ascii="Arial" w:hAnsi="Arial" w:cs="Arial"/>
          <w:snapToGrid/>
        </w:rPr>
      </w:pPr>
    </w:p>
    <w:p w:rsidR="00CA5929" w:rsidRDefault="008826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5929" w:rsidRDefault="008826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5929" w:rsidRDefault="00CA5929">
      <w:pPr>
        <w:spacing w:line="420" w:lineRule="exact"/>
        <w:jc w:val="both"/>
        <w:rPr>
          <w:rFonts w:ascii="Arial" w:hAnsi="Arial" w:cs="Arial"/>
          <w:i/>
          <w:snapToGrid/>
          <w:color w:val="0099FF"/>
          <w:sz w:val="18"/>
          <w:szCs w:val="18"/>
        </w:rPr>
      </w:pPr>
    </w:p>
    <w:p w:rsidR="00CA5929" w:rsidRDefault="008826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5929" w:rsidRDefault="00CA5929">
      <w:pPr>
        <w:pStyle w:val="a8"/>
        <w:spacing w:before="0" w:after="0" w:line="240" w:lineRule="auto"/>
        <w:jc w:val="left"/>
        <w:rPr>
          <w:rFonts w:ascii="Arial" w:hAnsi="Arial" w:cs="Arial"/>
          <w:bCs w:val="0"/>
          <w:sz w:val="21"/>
          <w:szCs w:val="21"/>
        </w:rPr>
      </w:pPr>
    </w:p>
    <w:p w:rsidR="00CA5929" w:rsidRDefault="008826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python-posix_ipc 0.9.8</w:t>
      </w:r>
    </w:p>
    <w:p w:rsidR="00CA5929" w:rsidRDefault="0088264D">
      <w:pPr>
        <w:rPr>
          <w:rFonts w:ascii="Arial" w:hAnsi="Arial" w:cs="Arial"/>
          <w:b/>
        </w:rPr>
      </w:pPr>
      <w:r>
        <w:rPr>
          <w:rFonts w:ascii="Arial" w:hAnsi="Arial" w:cs="Arial"/>
          <w:b/>
        </w:rPr>
        <w:t xml:space="preserve">Copyright notice: </w:t>
      </w:r>
    </w:p>
    <w:p w:rsidR="00CA5929" w:rsidRDefault="0088264D">
      <w:pPr>
        <w:pStyle w:val="Default"/>
        <w:rPr>
          <w:rFonts w:ascii="宋体" w:hAnsi="宋体" w:cs="宋体"/>
          <w:sz w:val="22"/>
          <w:szCs w:val="22"/>
        </w:rPr>
      </w:pPr>
      <w:r>
        <w:rPr>
          <w:rFonts w:ascii="宋体" w:hAnsi="宋体"/>
          <w:sz w:val="22"/>
        </w:rPr>
        <w:t xml:space="preserve">Copyright (c) 2012, Philip Semanchuk All rights </w:t>
      </w:r>
      <w:r w:rsidR="00E5705D">
        <w:rPr>
          <w:rFonts w:ascii="宋体" w:hAnsi="宋体"/>
          <w:sz w:val="22"/>
        </w:rPr>
        <w:t>reserved.</w:t>
      </w:r>
      <w:r>
        <w:rPr>
          <w:rFonts w:ascii="宋体" w:hAnsi="宋体"/>
          <w:sz w:val="22"/>
        </w:rPr>
        <w:br/>
        <w:t>Copyright (C) 1999, 2000, 2002 Aladdin Ent</w:t>
      </w:r>
      <w:r w:rsidR="00E5705D">
        <w:rPr>
          <w:rFonts w:ascii="宋体" w:hAnsi="宋体"/>
          <w:sz w:val="22"/>
        </w:rPr>
        <w:t>erprises.  All rights reserved.</w:t>
      </w:r>
      <w:bookmarkStart w:id="0" w:name="_GoBack"/>
      <w:bookmarkEnd w:id="0"/>
      <w:r>
        <w:rPr>
          <w:rFonts w:ascii="宋体" w:hAnsi="宋体"/>
          <w:sz w:val="22"/>
        </w:rPr>
        <w:br/>
        <w:t>Copyright (C) 1999, 2002 Aladdin Enterprises.  All rights reserved.</w:t>
      </w:r>
      <w:r>
        <w:rPr>
          <w:rFonts w:ascii="宋体" w:hAnsi="宋体"/>
          <w:sz w:val="22"/>
        </w:rPr>
        <w:br/>
      </w:r>
    </w:p>
    <w:p w:rsidR="00CA5929" w:rsidRDefault="0088264D">
      <w:pPr>
        <w:pStyle w:val="Default"/>
        <w:rPr>
          <w:rFonts w:ascii="宋体" w:hAnsi="宋体" w:cs="宋体"/>
          <w:sz w:val="22"/>
          <w:szCs w:val="22"/>
        </w:rPr>
      </w:pPr>
      <w:r>
        <w:rPr>
          <w:b/>
        </w:rPr>
        <w:t xml:space="preserve">License: </w:t>
      </w:r>
      <w:r>
        <w:rPr>
          <w:sz w:val="21"/>
        </w:rPr>
        <w:t>BSD</w:t>
      </w:r>
    </w:p>
    <w:p w:rsidR="00CA5929" w:rsidRDefault="0088264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w:t>
      </w:r>
      <w:r>
        <w:rPr>
          <w:rFonts w:ascii="Times New Roman" w:hAnsi="Times New Roman"/>
          <w:sz w:val="21"/>
        </w:rPr>
        <w:t>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w:t>
      </w:r>
      <w:r>
        <w:rPr>
          <w:rFonts w:ascii="Times New Roman" w:hAnsi="Times New Roman"/>
          <w:sz w:val="21"/>
        </w:rPr>
        <w:t>ALL THE AUTHOR BE LIABLE FOR ANY SPECIAL, DIRECT, INDIRECT, OR CONSEQUENTIAL DAMAGES OR ANY DAMAGES WHATSOEVER RESULTING FROM LOSS OF USE, DATA OR PROFITS, WHETHER IN AN ACTION OF CONTRACT, NEGLIGENCE OR OTHER TORTIOUS ACTION, ARISING OUT OF OR IN CONNECTI</w:t>
      </w:r>
      <w:r>
        <w:rPr>
          <w:rFonts w:ascii="Times New Roman" w:hAnsi="Times New Roman"/>
          <w:sz w:val="21"/>
        </w:rPr>
        <w:t xml:space="preserve">ON WITH THE USE OR </w:t>
      </w:r>
      <w:r>
        <w:rPr>
          <w:rFonts w:ascii="Times New Roman" w:hAnsi="Times New Roman"/>
          <w:sz w:val="21"/>
        </w:rPr>
        <w:lastRenderedPageBreak/>
        <w:t>PERFORMANCE OF THIS SOFTWARE.</w:t>
      </w:r>
      <w:r>
        <w:rPr>
          <w:rFonts w:ascii="Times New Roman" w:hAnsi="Times New Roman"/>
          <w:sz w:val="21"/>
        </w:rPr>
        <w:br/>
      </w:r>
    </w:p>
    <w:sectPr w:rsidR="00CA59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64D" w:rsidRDefault="0088264D">
      <w:pPr>
        <w:spacing w:line="240" w:lineRule="auto"/>
      </w:pPr>
      <w:r>
        <w:separator/>
      </w:r>
    </w:p>
  </w:endnote>
  <w:endnote w:type="continuationSeparator" w:id="0">
    <w:p w:rsidR="0088264D" w:rsidRDefault="008826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5929">
      <w:tc>
        <w:tcPr>
          <w:tcW w:w="1542" w:type="pct"/>
        </w:tcPr>
        <w:p w:rsidR="00CA5929" w:rsidRDefault="0088264D">
          <w:pPr>
            <w:pStyle w:val="a6"/>
          </w:pPr>
          <w:r>
            <w:fldChar w:fldCharType="begin"/>
          </w:r>
          <w:r>
            <w:instrText xml:space="preserve"> DATE \@ "yyyy-MM-dd" </w:instrText>
          </w:r>
          <w:r>
            <w:fldChar w:fldCharType="separate"/>
          </w:r>
          <w:r w:rsidR="00E5705D">
            <w:rPr>
              <w:noProof/>
            </w:rPr>
            <w:t>2021-12-31</w:t>
          </w:r>
          <w:r>
            <w:fldChar w:fldCharType="end"/>
          </w:r>
        </w:p>
      </w:tc>
      <w:tc>
        <w:tcPr>
          <w:tcW w:w="1853" w:type="pct"/>
        </w:tcPr>
        <w:p w:rsidR="00CA5929" w:rsidRDefault="0088264D">
          <w:pPr>
            <w:pStyle w:val="a6"/>
            <w:ind w:firstLineChars="200" w:firstLine="360"/>
          </w:pPr>
          <w:r>
            <w:rPr>
              <w:rFonts w:hint="eastAsia"/>
            </w:rPr>
            <w:t>HUAWEI Confidential</w:t>
          </w:r>
        </w:p>
      </w:tc>
      <w:tc>
        <w:tcPr>
          <w:tcW w:w="1605" w:type="pct"/>
        </w:tcPr>
        <w:p w:rsidR="00CA5929" w:rsidRDefault="0088264D">
          <w:pPr>
            <w:pStyle w:val="a6"/>
            <w:ind w:firstLine="360"/>
            <w:jc w:val="right"/>
          </w:pPr>
          <w:r>
            <w:t>Page</w:t>
          </w:r>
          <w:r>
            <w:fldChar w:fldCharType="begin"/>
          </w:r>
          <w:r>
            <w:instrText>PAGE</w:instrText>
          </w:r>
          <w:r>
            <w:fldChar w:fldCharType="separate"/>
          </w:r>
          <w:r w:rsidR="00E5705D">
            <w:rPr>
              <w:noProof/>
            </w:rPr>
            <w:t>2</w:t>
          </w:r>
          <w:r>
            <w:fldChar w:fldCharType="end"/>
          </w:r>
          <w:r>
            <w:t>, Total</w:t>
          </w:r>
          <w:r>
            <w:fldChar w:fldCharType="begin"/>
          </w:r>
          <w:r>
            <w:instrText xml:space="preserve"> NUMPAGES  \* Arabic  \* MERGEFORMAT </w:instrText>
          </w:r>
          <w:r>
            <w:fldChar w:fldCharType="separate"/>
          </w:r>
          <w:r w:rsidR="00E5705D">
            <w:rPr>
              <w:noProof/>
            </w:rPr>
            <w:t>2</w:t>
          </w:r>
          <w:r>
            <w:fldChar w:fldCharType="end"/>
          </w:r>
        </w:p>
      </w:tc>
    </w:tr>
  </w:tbl>
  <w:p w:rsidR="00CA5929" w:rsidRDefault="00CA59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64D" w:rsidRDefault="0088264D">
      <w:r>
        <w:separator/>
      </w:r>
    </w:p>
  </w:footnote>
  <w:footnote w:type="continuationSeparator" w:id="0">
    <w:p w:rsidR="0088264D" w:rsidRDefault="008826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5929">
      <w:trPr>
        <w:cantSplit/>
        <w:trHeight w:hRule="exact" w:val="777"/>
      </w:trPr>
      <w:tc>
        <w:tcPr>
          <w:tcW w:w="492" w:type="pct"/>
          <w:tcBorders>
            <w:bottom w:val="single" w:sz="6" w:space="0" w:color="auto"/>
          </w:tcBorders>
        </w:tcPr>
        <w:p w:rsidR="00CA5929" w:rsidRDefault="008826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5929" w:rsidRDefault="00CA5929">
          <w:pPr>
            <w:ind w:left="420"/>
          </w:pPr>
        </w:p>
      </w:tc>
      <w:tc>
        <w:tcPr>
          <w:tcW w:w="3283" w:type="pct"/>
          <w:tcBorders>
            <w:bottom w:val="single" w:sz="6" w:space="0" w:color="auto"/>
          </w:tcBorders>
          <w:vAlign w:val="bottom"/>
        </w:tcPr>
        <w:p w:rsidR="00CA5929" w:rsidRDefault="0088264D">
          <w:pPr>
            <w:pStyle w:val="a7"/>
            <w:ind w:firstLine="360"/>
          </w:pPr>
          <w:r>
            <w:t>OPEN SOURCE SOFTWARE NOTICE</w:t>
          </w:r>
        </w:p>
      </w:tc>
      <w:tc>
        <w:tcPr>
          <w:tcW w:w="1225" w:type="pct"/>
          <w:tcBorders>
            <w:bottom w:val="single" w:sz="6" w:space="0" w:color="auto"/>
          </w:tcBorders>
          <w:vAlign w:val="bottom"/>
        </w:tcPr>
        <w:p w:rsidR="00CA5929" w:rsidRDefault="00CA5929">
          <w:pPr>
            <w:pStyle w:val="a7"/>
            <w:ind w:firstLine="33"/>
          </w:pPr>
        </w:p>
      </w:tc>
    </w:tr>
  </w:tbl>
  <w:p w:rsidR="00CA5929" w:rsidRDefault="00CA59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64D"/>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5929"/>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705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534DFD-2DEA-410B-848A-E7C5841D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1619</Characters>
  <Application>Microsoft Office Word</Application>
  <DocSecurity>0</DocSecurity>
  <Lines>13</Lines>
  <Paragraphs>3</Paragraphs>
  <ScaleCrop>false</ScaleCrop>
  <Company>Huawei Technologies Co.,Ltd.</Company>
  <LinksUpToDate>false</LinksUpToDate>
  <CharactersWithSpaces>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(3)3a1UcYDGcJYPAQIrezhpp399+aKwoOyULbms9iyz0DYNOOFLovfwtHc2IW/e/7D4ncNq2Jjs
vVXeMd8/401/oBpbpRrjnR5Sy17PgeV/A8ilEFBL01rDVAS1JY8C34IgMVoN0NDNEj1y7Gve
5Clh9IEsTxutVaU0J4n2UNaAENvxmK30XBC/GwLuG7Lulz3zMmNzNF4B6cE9IBrk28Pmn9qv
iom/Hw48SqrYXOdRNB</vt:lpwstr>
  </property>
  <property fmtid="{D5CDD505-2E9C-101B-9397-08002B2CF9AE}" pid="11" name="_2015_ms_pID_7253431">
    <vt:lpwstr>7DQxfxMRAX0atDguzytfWEpHNgyVBmoX6dw70thgo1oKu09Acg/lYu
SUxAp38W2i06d+1L5GDxiYWdgfcrL/WCk4GoUSl5NlmXGbuHzZejdMqoQ8ORnRnxQ07ADRfV
BTvyEmbbWX0lnvRVGIpqF+aGc0IiXHwVKRI+AeDsI93WphWlhmUJ/+h7Ya8R8T+WcPB5Ilbn
zmWeEy+Rs8FbNCGj+YF4uiP3/BX6Net5lGtU</vt:lpwstr>
  </property>
  <property fmtid="{D5CDD505-2E9C-101B-9397-08002B2CF9AE}" pid="12" name="_2015_ms_pID_7253432">
    <vt:lpwstr>5st22KG5LqhBK6JQqWnFS50eZqO3Bk5s7JFB
VOjNwBbxYOccyOu77rI7hQj9Rad17MEAc5uh1xRJRUqd3SvHGqc=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1640940659</vt:lpwstr>
  </property>
</Properties>
</file>