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swtpm 0.3.3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Copyright IBM Corporation 2006, 2010, 2014, 2015.</w:t>
      </w:r>
      <w:r>
        <w:rPr>
          <w:rFonts w:ascii="宋体" w:hAnsi="宋体"/>
          <w:sz w:val="22"/>
        </w:rPr>
        <w:br/>
        <w:t xml:space="preserve">(c) </w:t>
      </w:r>
      <w:r w:rsidR="0002703D">
        <w:rPr>
          <w:rFonts w:ascii="宋体" w:hAnsi="宋体"/>
          <w:sz w:val="22"/>
        </w:rPr>
        <w:t>Copyright IBM Corporation 2015.</w:t>
      </w:r>
      <w:r>
        <w:rPr>
          <w:rFonts w:ascii="宋体" w:hAnsi="宋体"/>
          <w:sz w:val="22"/>
        </w:rPr>
        <w:br/>
        <w:t>(c) Copyright IBM Corporation 2018.</w:t>
      </w:r>
      <w:r>
        <w:rPr>
          <w:rFonts w:ascii="宋体" w:hAnsi="宋体"/>
          <w:sz w:val="22"/>
        </w:rPr>
        <w:br/>
        <w:t>(c) Copyright IBM Corporation 2016.</w:t>
      </w:r>
      <w:r>
        <w:rPr>
          <w:rFonts w:ascii="宋体" w:hAnsi="宋体"/>
          <w:sz w:val="22"/>
        </w:rPr>
        <w:br/>
        <w:t>(c) Copyright IBM Corporation 2014.</w:t>
      </w:r>
      <w:r>
        <w:rPr>
          <w:rFonts w:ascii="宋体" w:hAnsi="宋体"/>
          <w:sz w:val="22"/>
        </w:rPr>
        <w:br/>
        <w:t>(c) Copyright IBM Corporation 2017.</w:t>
      </w:r>
      <w:r>
        <w:rPr>
          <w:rFonts w:ascii="宋体" w:hAnsi="宋体"/>
          <w:sz w:val="22"/>
        </w:rPr>
        <w:br/>
        <w:t>(c) Copyright IBM Corporation 2006, 2010, 2015, 2016, 2019</w:t>
      </w:r>
      <w:r>
        <w:rPr>
          <w:rFonts w:ascii="宋体" w:hAnsi="宋体"/>
          <w:sz w:val="22"/>
        </w:rPr>
        <w:br/>
        <w:t>(c) Copyright IBM Corporation 2014, 2015.</w:t>
      </w:r>
      <w:r>
        <w:rPr>
          <w:rFonts w:ascii="宋体" w:hAnsi="宋体"/>
          <w:sz w:val="22"/>
        </w:rPr>
        <w:br/>
        <w:t>(c) Copyright IBM Corporation 2019.</w:t>
      </w:r>
      <w:r w:rsidR="006B730E">
        <w:rPr>
          <w:rFonts w:ascii="宋体" w:hAnsi="宋体"/>
          <w:sz w:val="22"/>
        </w:rPr>
        <w:t xml:space="preserve"> </w:t>
      </w:r>
      <w:r>
        <w:rPr>
          <w:rFonts w:ascii="宋体" w:hAnsi="宋体"/>
          <w:sz w:val="22"/>
        </w:rPr>
        <w:br/>
        <w:t>(c) Copyright IBM Corporation 2006, 2010, 2019</w:t>
      </w:r>
      <w:r>
        <w:rPr>
          <w:rFonts w:ascii="宋体" w:hAnsi="宋体"/>
          <w:sz w:val="22"/>
        </w:rPr>
        <w:br/>
        <w:t>(c) Copyright IBM Corporation 2014, 2015, 2020.</w:t>
      </w:r>
      <w:r>
        <w:rPr>
          <w:rFonts w:ascii="宋体" w:hAnsi="宋体"/>
          <w:sz w:val="22"/>
        </w:rPr>
        <w:br/>
        <w:t>(c) Copyright IBM Corporation 2017</w:t>
      </w:r>
      <w:r>
        <w:rPr>
          <w:rFonts w:ascii="宋体" w:hAnsi="宋体"/>
          <w:sz w:val="22"/>
        </w:rPr>
        <w:br/>
        <w:t>(c) Copyright IBM Corporation 2014-2015.</w:t>
      </w:r>
      <w:r>
        <w:rPr>
          <w:rFonts w:ascii="宋体" w:hAnsi="宋体"/>
          <w:sz w:val="22"/>
        </w:rPr>
        <w:br/>
        <w:t>(c) Copyright IBM Corporation 2014, 2015, 2016</w:t>
      </w:r>
      <w:r>
        <w:rPr>
          <w:rFonts w:ascii="宋体" w:hAnsi="宋体"/>
          <w:sz w:val="22"/>
        </w:rPr>
        <w:br/>
        <w:t>(c) Copyrig</w:t>
      </w:r>
      <w:r w:rsidR="0002703D">
        <w:rPr>
          <w:rFonts w:ascii="宋体" w:hAnsi="宋体"/>
          <w:sz w:val="22"/>
        </w:rPr>
        <w:t>ht IBM Corporation 2014 - 2016.</w:t>
      </w:r>
      <w:r>
        <w:rPr>
          <w:rFonts w:ascii="宋体" w:hAnsi="宋体"/>
          <w:sz w:val="22"/>
        </w:rPr>
        <w:br/>
        <w:t>(c) Copyright IBM Corporation 2014, 2015, 2019.</w:t>
      </w:r>
      <w:r>
        <w:rPr>
          <w:rFonts w:ascii="宋体" w:hAnsi="宋体"/>
          <w:sz w:val="22"/>
        </w:rPr>
        <w:br/>
        <w:t>(c) Copyright IBM Corporation 2006, 2010.</w:t>
      </w:r>
      <w:r>
        <w:rPr>
          <w:rFonts w:ascii="宋体" w:hAnsi="宋体"/>
          <w:sz w:val="22"/>
        </w:rPr>
        <w:br/>
      </w:r>
      <w:r>
        <w:rPr>
          <w:rFonts w:ascii="宋体" w:hAnsi="宋体"/>
          <w:sz w:val="22"/>
        </w:rPr>
        <w:lastRenderedPageBreak/>
        <w:t>(c) Copyright IBM Corporation 2006, 2010, 2016, 2019.</w:t>
      </w:r>
      <w:r>
        <w:rPr>
          <w:rFonts w:ascii="宋体" w:hAnsi="宋体"/>
          <w:sz w:val="22"/>
        </w:rPr>
        <w:br/>
        <w:t>(c) Copyright IBM Corporation 2011,2014,2015.</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4A0" w:rsidRDefault="009E04A0" w:rsidP="001F7CE0">
      <w:pPr>
        <w:spacing w:line="240" w:lineRule="auto"/>
      </w:pPr>
      <w:r>
        <w:separator/>
      </w:r>
    </w:p>
  </w:endnote>
  <w:endnote w:type="continuationSeparator" w:id="0">
    <w:p w:rsidR="009E04A0" w:rsidRDefault="009E04A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B730E">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B730E">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B730E">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4A0" w:rsidRDefault="009E04A0" w:rsidP="001F7CE0">
      <w:pPr>
        <w:spacing w:line="240" w:lineRule="auto"/>
      </w:pPr>
      <w:r>
        <w:separator/>
      </w:r>
    </w:p>
  </w:footnote>
  <w:footnote w:type="continuationSeparator" w:id="0">
    <w:p w:rsidR="009E04A0" w:rsidRDefault="009E04A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03D"/>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730E"/>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4A0"/>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47FC"/>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375</Words>
  <Characters>2140</Characters>
  <Application>Microsoft Office Word</Application>
  <DocSecurity>0</DocSecurity>
  <Lines>17</Lines>
  <Paragraphs>5</Paragraphs>
  <ScaleCrop>false</ScaleCrop>
  <Company>Huawei Technologies Co.,Ltd.</Company>
  <LinksUpToDate>false</LinksUpToDate>
  <CharactersWithSpaces>2510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(3)NF5O49BNNLyqV9b+hUSd7lMzrrobPy/VAIYc+6mY2ZrSjo+mysz/8TpmObvzQqMu+iqrzsOl
aca3WGY3idYxejfQocG5VT3S8xbjwbX9zfexJ7Tr674kzMz8WfHuSJDsNtxQWnOwb35A29nD
kJSNefwez30SDyVha3REEj8tZFRNV9mdLmOb1uMFP/ZyjhE21+RLrK/iD+lBoKs7tpCcAAI4
EOl5aUI0hbMClY8hbW</vt:lpwstr>
  </property>
  <property fmtid="{D5CDD505-2E9C-101B-9397-08002B2CF9AE}" pid="11" name="_2015_ms_pID_7253431">
    <vt:lpwstr>et4WKrPTPVWkQaUT3Vi1U3YRh3WgVris3UKkONX1BrEwASsXGszqiZ
12DN9B1XQvaHJBhm1tCcNddUP9VPT/GHKn2SYwI6tA+ENZGqnFc1aqKkJdqokSrR9ibDYHv7
wM/umsuEbeKKu7CZLt6Ybgb6b3sCcCpLV3LSiSM75OGyOtG9UGYaD5zKxeVGwxkbSOUTPDy/
tFrlr1Cx+OwI9t/iUfRzyI0HXaBxCXeVmr3P</vt:lpwstr>
  </property>
  <property fmtid="{D5CDD505-2E9C-101B-9397-08002B2CF9AE}" pid="12" name="_2015_ms_pID_7253432">
    <vt:lpwstr>y6d9DAOH8CHXMZ17qjlXdRhtf9RskUT8918R
e67mEeyveUAnUSNuVW2V8/bm8mEE7fnadtTYusoQV13tc0n7gvQ=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1640162556</vt:lpwstr>
  </property>
</Properties>
</file>