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quartz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Terracotta, Inc.</w:t>
      </w:r>
      <w:r>
        <w:rPr>
          <w:rFonts w:ascii="宋体" w:hAnsi="宋体"/>
          <w:sz w:val="22"/>
        </w:rPr>
        <w:br w:type="textWrapping"/>
      </w:r>
      <w:r>
        <w:rPr>
          <w:rFonts w:ascii="宋体" w:hAnsi="宋体"/>
          <w:sz w:val="22"/>
        </w:rPr>
        <w:t>Copyright Terracotta, Inc.</w:t>
      </w:r>
      <w:r>
        <w:rPr>
          <w:rFonts w:ascii="宋体" w:hAnsi="宋体"/>
          <w:sz w:val="22"/>
        </w:rPr>
        <w:br w:type="textWrapping"/>
      </w:r>
      <w:r>
        <w:rPr>
          <w:rFonts w:ascii="宋体" w:hAnsi="宋体"/>
          <w:sz w:val="22"/>
        </w:rPr>
        <w:t>Copyright 2010 Terracotta, Inc.</w:t>
      </w:r>
      <w:r>
        <w:rPr>
          <w:rFonts w:ascii="宋体" w:hAnsi="宋体"/>
          <w:sz w:val="22"/>
        </w:rPr>
        <w:br w:type="textWrapping"/>
      </w:r>
      <w:r>
        <w:rPr>
          <w:rFonts w:ascii="宋体" w:hAnsi="宋体"/>
          <w:sz w:val="22"/>
        </w:rPr>
        <w:t>Copyright 2001-2009 Terracotta, Inc. Inc.</w:t>
      </w:r>
      <w:r>
        <w:rPr>
          <w:rFonts w:ascii="宋体" w:hAnsi="宋体"/>
          <w:sz w:val="22"/>
        </w:rPr>
        <w:br w:type="textWrapping"/>
      </w:r>
      <w:r>
        <w:rPr>
          <w:rFonts w:ascii="宋体" w:hAnsi="宋体"/>
          <w:sz w:val="22"/>
        </w:rPr>
        <w:t>Copyright 2001-2012 Terracotta, Inc.</w:t>
      </w:r>
      <w:r>
        <w:rPr>
          <w:rFonts w:ascii="宋体" w:hAnsi="宋体"/>
          <w:sz w:val="22"/>
        </w:rPr>
        <w:br w:type="textWrapping"/>
      </w:r>
      <w:r>
        <w:rPr>
          <w:rFonts w:ascii="宋体" w:hAnsi="宋体"/>
          <w:sz w:val="22"/>
        </w:rPr>
        <w:t>Copyright 2001-2010 Terracotta, Inc.</w:t>
      </w:r>
      <w:r>
        <w:rPr>
          <w:rFonts w:ascii="宋体" w:hAnsi="宋体"/>
          <w:sz w:val="22"/>
        </w:rPr>
        <w:br w:type="textWrapping"/>
      </w:r>
      <w:r>
        <w:rPr>
          <w:rFonts w:ascii="宋体" w:hAnsi="宋体"/>
          <w:sz w:val="22"/>
        </w:rPr>
        <w:t>All content copyright Terracotta, Inc., unless otherwise indicated. All rights reserved.</w:t>
      </w:r>
      <w:r>
        <w:rPr>
          <w:rFonts w:ascii="宋体" w:hAnsi="宋体"/>
          <w:sz w:val="22"/>
        </w:rPr>
        <w:br w:type="textWrapping"/>
      </w:r>
      <w:r>
        <w:rPr>
          <w:rFonts w:ascii="宋体" w:hAnsi="宋体"/>
          <w:sz w:val="22"/>
        </w:rPr>
        <w:t>Copyright 2013 Terracotta, Inc..</w:t>
      </w:r>
      <w:r>
        <w:rPr>
          <w:rFonts w:ascii="宋体" w:hAnsi="宋体"/>
          <w:sz w:val="22"/>
        </w:rPr>
        <w:br w:type="textWrapping"/>
      </w:r>
      <w:r>
        <w:rPr>
          <w:rFonts w:ascii="宋体" w:hAnsi="宋体"/>
          <w:sz w:val="22"/>
        </w:rPr>
        <w:t>Copyright 2001-2009 Terracotta, Inc.</w:t>
      </w:r>
      <w:r>
        <w:rPr>
          <w:rFonts w:ascii="宋体" w:hAnsi="宋体"/>
          <w:sz w:val="22"/>
        </w:rPr>
        <w:br w:type="textWrapping"/>
      </w:r>
      <w:r>
        <w:rPr>
          <w:rFonts w:ascii="宋体" w:hAnsi="宋体"/>
          <w:sz w:val="22"/>
        </w:rPr>
        <w:t>Copyright 2004-2009 Terracotta, Inc.</w:t>
      </w:r>
      <w:r>
        <w:rPr>
          <w:rFonts w:ascii="宋体" w:hAnsi="宋体"/>
          <w:sz w:val="22"/>
        </w:rPr>
        <w:br w:type="textWrapping"/>
      </w:r>
      <w:r>
        <w:rPr>
          <w:rFonts w:ascii="宋体" w:hAnsi="宋体"/>
          <w:sz w:val="22"/>
        </w:rPr>
        <w:t>All content copyright Terracotta, Inc., unless otherwise indicated. All rights reserved.</w:t>
      </w:r>
      <w:r>
        <w:rPr>
          <w:rFonts w:ascii="宋体" w:hAnsi="宋体"/>
          <w:sz w:val="22"/>
        </w:rPr>
        <w:br w:type="textWrapping"/>
      </w:r>
      <w:r>
        <w:rPr>
          <w:rFonts w:ascii="宋体" w:hAnsi="宋体"/>
          <w:sz w:val="22"/>
        </w:rPr>
        <w:t>All content copyright (c) 2003-2008 Terracotta, Inc.</w:t>
      </w:r>
      <w:bookmarkStart w:id="0" w:name="_GoBack"/>
      <w:bookmarkEnd w:id="0"/>
      <w:r>
        <w:rPr>
          <w:rFonts w:ascii="宋体" w:hAnsi="宋体"/>
          <w:sz w:val="22"/>
        </w:rPr>
        <w:br w:type="textWrapping"/>
      </w:r>
      <w:r>
        <w:rPr>
          <w:rFonts w:ascii="宋体" w:hAnsi="宋体"/>
          <w:sz w:val="22"/>
        </w:rPr>
        <w:t>Copyright 2003-2010 Terracotta, Inc.</w:t>
      </w:r>
      <w:r>
        <w:rPr>
          <w:rFonts w:ascii="宋体" w:hAnsi="宋体"/>
          <w:sz w:val="22"/>
        </w:rPr>
        <w:br w:type="textWrapping"/>
      </w:r>
      <w:r>
        <w:rPr>
          <w:rFonts w:ascii="宋体" w:hAnsi="宋体"/>
          <w:sz w:val="22"/>
        </w:rPr>
        <w:t>Copyright 2001-2011 Terracotta, Inc.</w:t>
      </w:r>
      <w:r>
        <w:rPr>
          <w:rFonts w:ascii="宋体" w:hAnsi="宋体"/>
          <w:sz w:val="22"/>
        </w:rPr>
        <w:br w:type="textWrapping"/>
      </w:r>
      <w:r>
        <w:rPr>
          <w:rFonts w:ascii="宋体" w:hAnsi="宋体"/>
          <w:sz w:val="22"/>
        </w:rPr>
        <w:t>Copyright 2005 - 2009 Terracotta, Inc.</w:t>
      </w:r>
      <w:r>
        <w:rPr>
          <w:rFonts w:ascii="宋体" w:hAnsi="宋体"/>
          <w:sz w:val="22"/>
        </w:rPr>
        <w:br w:type="textWrapping"/>
      </w:r>
      <w:r>
        <w:rPr>
          <w:rFonts w:ascii="宋体" w:hAnsi="宋体"/>
          <w:sz w:val="22"/>
        </w:rPr>
        <w:t>Copyright 2007-2009 Terracotta,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983B97"/>
    <w:rsid w:val="3B831F52"/>
    <w:rsid w:val="62CA1403"/>
    <w:rsid w:val="6B366DB1"/>
    <w:rsid w:val="6BA01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(3)+hbAcwTCiXzOqGqK4FX0z3JtL2545P1YImIOvj8hrlBpu8SywYCXbbnVgnymCmcCnUIX9esx
2ppod1wG6pbiYEP7JueVQfXzajIXtSB/2+EL3TWrbDNWJQ8D61br++0G36ymc5MGFur9gdC6
iW/zqkvV/TJaV0V4lXEk8rLUVAM2grFdPcMJJldCMH28uXKzrsA2EfBY5ku03VDaZize38bS
kzZzme9pIIGTQPLk0V</vt:lpwstr>
  </property>
  <property fmtid="{D5CDD505-2E9C-101B-9397-08002B2CF9AE}" pid="11" name="_2015_ms_pID_7253431">
    <vt:lpwstr>H6XO4xQbK8GON/5hzI7AD2/EK/zEDRjfdq/iZatu1aTlA0skWdG2xy
2MR3Vx9+dFq8i8ZbaPq0p2UHCkhqMUGDqrJccfxPeNKBUBA0hT2/MK343EShgDEZjjcr+5UY
I2RM353BP5xyOgZ4X1P4ryWnhYSiKGwTr/HHOMM7VrF4WfqgpaEmIXh1HyPElV7nr3ClsCxf
/Y20KJ5KW7QqkkDjS12fDsGL+fVoAedqrIEg</vt:lpwstr>
  </property>
  <property fmtid="{D5CDD505-2E9C-101B-9397-08002B2CF9AE}" pid="12" name="_2015_ms_pID_7253432">
    <vt:lpwstr>03akeKm43dWEy2GCt2Y6QuW/ndPo2sNZqXbu
QaaLUP1zYoqT3p8rLSC7I/YA0D68TrwrWbyAgWBAaDArnMg1jeg=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