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w:t>
      </w:r>
      <w:r>
        <w:rPr>
          <w:rStyle w:val="a0"/>
          <w:rFonts w:ascii="微软雅黑" w:hAnsi="微软雅黑"/>
          <w:b w:val="0"/>
          <w:sz w:val="21"/>
        </w:rPr>
        <w:t>-firmware</w:t>
      </w:r>
      <w:r>
        <w:rPr>
          <w:rStyle w:val="a0"/>
          <w:rFonts w:ascii="微软雅黑" w:hAnsi="微软雅黑"/>
          <w:b w:val="0"/>
          <w:sz w:val="21"/>
        </w:rPr>
        <w:t xml:space="preserve"> </w:t>
      </w:r>
      <w:r>
        <w:rPr>
          <w:rStyle w:val="a0"/>
          <w:rFonts w:ascii="微软雅黑" w:hAnsi="微软雅黑"/>
          <w:b w:val="0"/>
          <w:sz w:val="21"/>
        </w:rPr>
        <w:t>20211027</w:t>
      </w:r>
    </w:p>
    <w:p>
      <w:pPr/>
      <w:r>
        <w:rPr>
          <w:rStyle w:val="a0"/>
          <w:rFonts w:ascii="Arial" w:hAnsi="Arial"/>
          <w:b/>
        </w:rPr>
        <w:t xml:space="preserve">Copyright notice: </w:t>
      </w:r>
    </w:p>
    <w:p>
      <w:pPr/>
      <w:r>
        <w:rPr>
          <w:rStyle w:val="a0"/>
          <w:rFonts w:ascii="宋体" w:hAnsi="宋体"/>
          <w:sz w:val="22"/>
        </w:rPr>
        <w:br/>
      </w:r>
    </w:p>
    <w:p>
      <w:pPr/>
      <w:r>
        <w:rPr>
          <w:rStyle w:val="a0"/>
          <w:b/>
        </w:rPr>
        <w:t xml:space="preserve">License: </w:t>
      </w:r>
      <w:r>
        <w:rPr>
          <w:rStyle w:val="a0"/>
          <w:sz w:val="21"/>
        </w:rPr>
        <w:t>GPL+ and GPLv2+ and MIT</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