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350" w:rsidRDefault="00167350" w:rsidP="00BB5D8C">
      <w:pPr>
        <w:pStyle w:val="af4"/>
        <w:numPr>
          <w:ilvl w:val="0"/>
          <w:numId w:val="36"/>
        </w:numPr>
        <w:ind w:firstLineChars="0"/>
        <w:jc w:val="both"/>
      </w:pPr>
      <w:r>
        <w:rPr>
          <w:rFonts w:hint="eastAsia"/>
        </w:rPr>
        <w:t>具体</w:t>
      </w:r>
      <w:r>
        <w:t>使用方法可以参考</w:t>
      </w:r>
      <w:r w:rsidR="00851726">
        <w:rPr>
          <w:rFonts w:hint="eastAsia"/>
        </w:rPr>
        <w:t>帮助</w:t>
      </w:r>
      <w:r w:rsidR="00851726">
        <w:t>文档文字识别</w:t>
      </w:r>
      <w:hyperlink r:id="rId8" w:history="1">
        <w:r w:rsidRPr="004239CB">
          <w:rPr>
            <w:rStyle w:val="af5"/>
            <w:rFonts w:hint="eastAsia"/>
          </w:rPr>
          <w:t>OCR SDK</w:t>
        </w:r>
        <w:r w:rsidRPr="004239CB">
          <w:rPr>
            <w:rStyle w:val="af5"/>
            <w:rFonts w:hint="eastAsia"/>
          </w:rPr>
          <w:t>参考</w:t>
        </w:r>
      </w:hyperlink>
      <w:r w:rsidR="004239CB">
        <w:rPr>
          <w:rFonts w:hint="eastAsia"/>
        </w:rPr>
        <w:t>。</w:t>
      </w:r>
    </w:p>
    <w:p w:rsidR="002A128D" w:rsidRDefault="00167350" w:rsidP="004239CB">
      <w:pPr>
        <w:pStyle w:val="af4"/>
        <w:numPr>
          <w:ilvl w:val="0"/>
          <w:numId w:val="36"/>
        </w:numPr>
        <w:ind w:firstLineChars="0"/>
        <w:jc w:val="both"/>
      </w:pPr>
      <w:r>
        <w:rPr>
          <w:rFonts w:hint="eastAsia"/>
        </w:rPr>
        <w:t>用</w:t>
      </w:r>
      <w:r w:rsidR="002A128D" w:rsidRPr="002A128D">
        <w:rPr>
          <w:rFonts w:hint="eastAsia"/>
        </w:rPr>
        <w:t>户首次使用文字识别服务</w:t>
      </w:r>
      <w:r w:rsidR="0019028D">
        <w:rPr>
          <w:rFonts w:hint="eastAsia"/>
        </w:rPr>
        <w:t>（如</w:t>
      </w:r>
      <w:r w:rsidR="0019028D">
        <w:t>身份证识别服务</w:t>
      </w:r>
      <w:r w:rsidR="0019028D">
        <w:rPr>
          <w:rFonts w:hint="eastAsia"/>
        </w:rPr>
        <w:t>）</w:t>
      </w:r>
      <w:r w:rsidR="002A128D" w:rsidRPr="002A128D">
        <w:rPr>
          <w:rFonts w:hint="eastAsia"/>
        </w:rPr>
        <w:t>时，需要先申请开通该服务。</w:t>
      </w:r>
      <w:r w:rsidR="0019028D">
        <w:rPr>
          <w:rFonts w:hint="eastAsia"/>
        </w:rPr>
        <w:t>具体</w:t>
      </w:r>
      <w:r w:rsidR="0019028D">
        <w:t>操作</w:t>
      </w:r>
      <w:r w:rsidR="0019028D">
        <w:rPr>
          <w:rFonts w:hint="eastAsia"/>
        </w:rPr>
        <w:t>如下</w:t>
      </w:r>
      <w:r w:rsidR="0019028D">
        <w:t>：</w:t>
      </w:r>
      <w:r w:rsidR="0019028D">
        <w:rPr>
          <w:rFonts w:hint="eastAsia"/>
        </w:rPr>
        <w:t>在华为云</w:t>
      </w:r>
      <w:r w:rsidR="0019028D">
        <w:rPr>
          <w:rFonts w:hint="eastAsia"/>
        </w:rPr>
        <w:t>OCR</w:t>
      </w:r>
      <w:r w:rsidR="0019028D">
        <w:rPr>
          <w:rFonts w:hint="eastAsia"/>
        </w:rPr>
        <w:t>的</w:t>
      </w:r>
      <w:hyperlink r:id="rId9" w:anchor="/ocr/management/main" w:history="1">
        <w:r w:rsidR="0019028D" w:rsidRPr="004239CB">
          <w:rPr>
            <w:rStyle w:val="af5"/>
            <w:rFonts w:hint="eastAsia"/>
          </w:rPr>
          <w:t>控制台</w:t>
        </w:r>
        <w:r w:rsidR="0019028D" w:rsidRPr="004239CB">
          <w:rPr>
            <w:rStyle w:val="af5"/>
            <w:rFonts w:hint="eastAsia"/>
          </w:rPr>
          <w:t>con</w:t>
        </w:r>
        <w:r w:rsidR="0019028D" w:rsidRPr="004239CB">
          <w:rPr>
            <w:rStyle w:val="af5"/>
            <w:rFonts w:hint="eastAsia"/>
          </w:rPr>
          <w:t>s</w:t>
        </w:r>
        <w:r w:rsidR="0019028D" w:rsidRPr="004239CB">
          <w:rPr>
            <w:rStyle w:val="af5"/>
            <w:rFonts w:hint="eastAsia"/>
          </w:rPr>
          <w:t>ole</w:t>
        </w:r>
        <w:r w:rsidR="0019028D" w:rsidRPr="004239CB">
          <w:rPr>
            <w:rStyle w:val="af5"/>
            <w:rFonts w:hint="eastAsia"/>
          </w:rPr>
          <w:t>主页</w:t>
        </w:r>
      </w:hyperlink>
      <w:r w:rsidR="004239CB">
        <w:rPr>
          <w:rFonts w:hint="eastAsia"/>
        </w:rPr>
        <w:t>中，选择</w:t>
      </w:r>
      <w:r w:rsidR="0019028D">
        <w:rPr>
          <w:rFonts w:hint="eastAsia"/>
        </w:rPr>
        <w:t>您需要调用的服务</w:t>
      </w:r>
      <w:r w:rsidR="004239CB">
        <w:rPr>
          <w:rFonts w:hint="eastAsia"/>
        </w:rPr>
        <w:t>与区域</w:t>
      </w:r>
      <w:r w:rsidR="0019028D">
        <w:rPr>
          <w:rFonts w:hint="eastAsia"/>
        </w:rPr>
        <w:t>，点击【开通服务】。</w:t>
      </w:r>
      <w:r w:rsidR="002A128D" w:rsidRPr="002A128D">
        <w:rPr>
          <w:rFonts w:hint="eastAsia"/>
        </w:rPr>
        <w:t>服务只需要开通一次即可，后面使用时无需再次申请。</w:t>
      </w:r>
    </w:p>
    <w:p w:rsidR="00167350" w:rsidRDefault="00AD1A79" w:rsidP="00AD1A79">
      <w:pPr>
        <w:pStyle w:val="af4"/>
        <w:numPr>
          <w:ilvl w:val="0"/>
          <w:numId w:val="36"/>
        </w:numPr>
        <w:ind w:firstLineChars="0"/>
        <w:jc w:val="both"/>
      </w:pPr>
      <w:r w:rsidRPr="00AD1A79">
        <w:rPr>
          <w:rFonts w:hint="eastAsia"/>
        </w:rPr>
        <w:t>Token</w:t>
      </w:r>
      <w:r w:rsidRPr="00AD1A79">
        <w:rPr>
          <w:rFonts w:hint="eastAsia"/>
        </w:rPr>
        <w:t>的有效期为</w:t>
      </w:r>
      <w:r w:rsidRPr="00AD1A79">
        <w:rPr>
          <w:rFonts w:hint="eastAsia"/>
        </w:rPr>
        <w:t>24</w:t>
      </w:r>
      <w:r w:rsidRPr="00AD1A79">
        <w:rPr>
          <w:rFonts w:hint="eastAsia"/>
        </w:rPr>
        <w:t>小时</w:t>
      </w:r>
      <w:r w:rsidR="00EC6366">
        <w:t>，建议</w:t>
      </w:r>
      <w:r>
        <w:rPr>
          <w:rFonts w:hint="eastAsia"/>
        </w:rPr>
        <w:t>设置</w:t>
      </w:r>
      <w:r w:rsidR="00CD5928">
        <w:rPr>
          <w:rFonts w:hint="eastAsia"/>
        </w:rPr>
        <w:t>及时</w:t>
      </w:r>
      <w:r w:rsidR="00EC6366">
        <w:t>刷新</w:t>
      </w:r>
      <w:r>
        <w:rPr>
          <w:rFonts w:hint="eastAsia"/>
        </w:rPr>
        <w:t>机制</w:t>
      </w:r>
      <w:r w:rsidR="00EC6366">
        <w:rPr>
          <w:rFonts w:hint="eastAsia"/>
        </w:rPr>
        <w:t>。</w:t>
      </w:r>
      <w:r w:rsidR="006775A1">
        <w:rPr>
          <w:rFonts w:hint="eastAsia"/>
        </w:rPr>
        <w:t>OCR SDK</w:t>
      </w:r>
      <w:r w:rsidR="004239CB">
        <w:rPr>
          <w:rFonts w:hint="eastAsia"/>
        </w:rPr>
        <w:t>工具中</w:t>
      </w:r>
      <w:r w:rsidR="006775A1">
        <w:t>已</w:t>
      </w:r>
      <w:r w:rsidR="006775A1">
        <w:rPr>
          <w:rFonts w:hint="eastAsia"/>
        </w:rPr>
        <w:t>设置</w:t>
      </w:r>
      <w:r w:rsidR="00167350">
        <w:rPr>
          <w:rFonts w:hint="eastAsia"/>
        </w:rPr>
        <w:t>了</w:t>
      </w:r>
      <w:r w:rsidR="00167350" w:rsidRPr="00167350">
        <w:rPr>
          <w:rFonts w:hint="eastAsia"/>
        </w:rPr>
        <w:t>3</w:t>
      </w:r>
      <w:r w:rsidR="00167350" w:rsidRPr="00167350">
        <w:rPr>
          <w:rFonts w:hint="eastAsia"/>
        </w:rPr>
        <w:t>次重试机制</w:t>
      </w:r>
      <w:r w:rsidR="004B2441">
        <w:rPr>
          <w:rFonts w:hint="eastAsia"/>
        </w:rPr>
        <w:t>，</w:t>
      </w:r>
      <w:r w:rsidR="00CD5928">
        <w:rPr>
          <w:rFonts w:hint="eastAsia"/>
        </w:rPr>
        <w:t>在</w:t>
      </w:r>
      <w:r>
        <w:rPr>
          <w:rFonts w:hint="eastAsia"/>
        </w:rPr>
        <w:t>token</w:t>
      </w:r>
      <w:r>
        <w:rPr>
          <w:rFonts w:hint="eastAsia"/>
        </w:rPr>
        <w:t>失效，</w:t>
      </w:r>
      <w:r>
        <w:t>发送请求失败</w:t>
      </w:r>
      <w:r>
        <w:rPr>
          <w:rFonts w:hint="eastAsia"/>
        </w:rPr>
        <w:t>情况下</w:t>
      </w:r>
      <w:r>
        <w:t>，</w:t>
      </w:r>
      <w:r w:rsidR="004B2441">
        <w:t>会自动刷新</w:t>
      </w:r>
      <w:r w:rsidR="004B2441">
        <w:t>token</w:t>
      </w:r>
      <w:r>
        <w:rPr>
          <w:rFonts w:hint="eastAsia"/>
        </w:rPr>
        <w:t>并</w:t>
      </w:r>
      <w:r w:rsidR="004B2441">
        <w:rPr>
          <w:rFonts w:hint="eastAsia"/>
        </w:rPr>
        <w:t>重新</w:t>
      </w:r>
      <w:r w:rsidR="004B2441">
        <w:t>发送请求。</w:t>
      </w:r>
    </w:p>
    <w:p w:rsidR="007C2D7F" w:rsidRPr="007C2D7F" w:rsidRDefault="007C2D7F" w:rsidP="007C2D7F">
      <w:pPr>
        <w:pStyle w:val="af4"/>
        <w:numPr>
          <w:ilvl w:val="0"/>
          <w:numId w:val="36"/>
        </w:numPr>
        <w:ind w:firstLineChars="0"/>
        <w:jc w:val="both"/>
        <w:rPr>
          <w:rFonts w:hint="eastAsia"/>
        </w:rPr>
      </w:pPr>
      <w:r>
        <w:rPr>
          <w:rFonts w:ascii="Helvetica" w:hAnsi="Helvetica" w:cs="Helvetica"/>
          <w:color w:val="3D3F43"/>
          <w:shd w:val="clear" w:color="auto" w:fill="FFFFFF"/>
        </w:rPr>
        <w:t>如果在调用</w:t>
      </w:r>
      <w:r>
        <w:rPr>
          <w:rFonts w:ascii="Helvetica" w:hAnsi="Helvetica" w:cs="Helvetica"/>
          <w:color w:val="3D3F43"/>
          <w:shd w:val="clear" w:color="auto" w:fill="FFFFFF"/>
        </w:rPr>
        <w:t>API</w:t>
      </w:r>
      <w:r>
        <w:rPr>
          <w:rFonts w:ascii="Helvetica" w:hAnsi="Helvetica" w:cs="Helvetica"/>
          <w:color w:val="3D3F43"/>
          <w:shd w:val="clear" w:color="auto" w:fill="FFFFFF"/>
        </w:rPr>
        <w:t>时提示</w:t>
      </w:r>
      <w:r>
        <w:rPr>
          <w:rFonts w:ascii="Helvetica" w:hAnsi="Helvetica" w:cs="Helvetica"/>
          <w:color w:val="3D3F43"/>
          <w:shd w:val="clear" w:color="auto" w:fill="FFFFFF"/>
        </w:rPr>
        <w:t>“ModelArts.4204</w:t>
      </w:r>
      <w:r>
        <w:rPr>
          <w:rFonts w:ascii="Helvetica" w:hAnsi="Helvetica" w:cs="Helvetica"/>
          <w:color w:val="3D3F43"/>
          <w:shd w:val="clear" w:color="auto" w:fill="FFFFFF"/>
        </w:rPr>
        <w:t>：</w:t>
      </w:r>
      <w:r>
        <w:rPr>
          <w:rFonts w:ascii="Helvetica" w:hAnsi="Helvetica" w:cs="Helvetica"/>
          <w:color w:val="3D3F43"/>
          <w:shd w:val="clear" w:color="auto" w:fill="FFFFFF"/>
        </w:rPr>
        <w:t>Request api error! Have not subscribed this api”</w:t>
      </w:r>
      <w:r>
        <w:rPr>
          <w:rFonts w:ascii="Helvetica" w:hAnsi="Helvetica" w:cs="Helvetica"/>
          <w:color w:val="3D3F43"/>
          <w:shd w:val="clear" w:color="auto" w:fill="FFFFFF"/>
        </w:rPr>
        <w:t>，表示未开通对应服务，用户需要开通该服务</w:t>
      </w:r>
      <w:r>
        <w:rPr>
          <w:rFonts w:ascii="Helvetica" w:hAnsi="Helvetica" w:cs="Helvetica" w:hint="eastAsia"/>
          <w:color w:val="3D3F43"/>
          <w:shd w:val="clear" w:color="auto" w:fill="FFFFFF"/>
        </w:rPr>
        <w:t>，</w:t>
      </w:r>
      <w:r>
        <w:rPr>
          <w:rFonts w:ascii="Helvetica" w:hAnsi="Helvetica" w:cs="Helvetica"/>
          <w:color w:val="3D3F43"/>
          <w:shd w:val="clear" w:color="auto" w:fill="FFFFFF"/>
        </w:rPr>
        <w:t>具体操作请参考第二点</w:t>
      </w:r>
      <w:r>
        <w:rPr>
          <w:rFonts w:ascii="Helvetica" w:hAnsi="Helvetica" w:cs="Helvetica"/>
          <w:color w:val="3D3F43"/>
          <w:shd w:val="clear" w:color="auto" w:fill="FFFFFF"/>
        </w:rPr>
        <w:t>。</w:t>
      </w:r>
      <w:bookmarkStart w:id="0" w:name="_GoBack"/>
      <w:bookmarkEnd w:id="0"/>
    </w:p>
    <w:sectPr w:rsidR="007C2D7F" w:rsidRPr="007C2D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BDC" w:rsidRDefault="00B41BDC">
      <w:r>
        <w:separator/>
      </w:r>
    </w:p>
  </w:endnote>
  <w:endnote w:type="continuationSeparator" w:id="0">
    <w:p w:rsidR="00B41BDC" w:rsidRDefault="00B4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494" w:rsidRDefault="00CC2494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4"/>
      <w:gridCol w:w="2847"/>
      <w:gridCol w:w="2535"/>
    </w:tblGrid>
    <w:tr w:rsidR="00CC2494">
      <w:tc>
        <w:tcPr>
          <w:tcW w:w="1760" w:type="pct"/>
        </w:tcPr>
        <w:p w:rsidR="00CC2494" w:rsidRDefault="00E03BD4">
          <w:pPr>
            <w:pStyle w:val="aa"/>
            <w:ind w:firstLine="360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4239CB">
            <w:rPr>
              <w:noProof/>
            </w:rPr>
            <w:t>2019-12-19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:rsidR="00CC2494" w:rsidRDefault="00E03BD4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7" w:type="pct"/>
        </w:tcPr>
        <w:p w:rsidR="00CC2494" w:rsidRDefault="00E03BD4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7C2D7F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61563B">
            <w:rPr>
              <w:noProof/>
            </w:rPr>
            <w:fldChar w:fldCharType="begin"/>
          </w:r>
          <w:r w:rsidR="0061563B">
            <w:rPr>
              <w:noProof/>
            </w:rPr>
            <w:instrText xml:space="preserve"> NUMPAGES  \* Arabic  \* MERGEFORMAT </w:instrText>
          </w:r>
          <w:r w:rsidR="0061563B">
            <w:rPr>
              <w:noProof/>
            </w:rPr>
            <w:fldChar w:fldCharType="separate"/>
          </w:r>
          <w:r w:rsidR="007C2D7F">
            <w:rPr>
              <w:noProof/>
            </w:rPr>
            <w:t>1</w:t>
          </w:r>
          <w:r w:rsidR="0061563B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:rsidR="00CC2494" w:rsidRDefault="00CC249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494" w:rsidRDefault="00CC2494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BDC" w:rsidRDefault="00B41BDC">
      <w:r>
        <w:separator/>
      </w:r>
    </w:p>
  </w:footnote>
  <w:footnote w:type="continuationSeparator" w:id="0">
    <w:p w:rsidR="00B41BDC" w:rsidRDefault="00B41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494" w:rsidRDefault="00CC2494">
    <w:pPr>
      <w:pStyle w:val="ab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831"/>
      <w:gridCol w:w="5814"/>
      <w:gridCol w:w="1661"/>
    </w:tblGrid>
    <w:tr w:rsidR="00CC2494">
      <w:trPr>
        <w:cantSplit/>
        <w:trHeight w:hRule="exact" w:val="782"/>
      </w:trPr>
      <w:tc>
        <w:tcPr>
          <w:tcW w:w="500" w:type="pct"/>
        </w:tcPr>
        <w:p w:rsidR="00CC2494" w:rsidRDefault="00E03BD4">
          <w:pPr>
            <w:pStyle w:val="a8"/>
            <w:rPr>
              <w:rFonts w:ascii="Dotum" w:eastAsia="Dotum" w:hAnsi="Dotum"/>
            </w:rPr>
          </w:pPr>
          <w:r>
            <w:rPr>
              <w:rFonts w:ascii="Dotum" w:eastAsia="Dotum" w:hAnsi="Dotum"/>
              <w:noProof/>
              <w:snapToGrid/>
            </w:rPr>
            <w:drawing>
              <wp:inline distT="0" distB="0" distL="0" distR="0">
                <wp:extent cx="419100" cy="4191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CC2494" w:rsidRDefault="00CC2494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:rsidR="00CC2494" w:rsidRDefault="00E03BD4">
          <w:pPr>
            <w:pStyle w:val="ab"/>
            <w:ind w:firstLine="360"/>
            <w:rPr>
              <w:rFonts w:ascii="Dotum" w:eastAsia="Dotum" w:hAnsi="Dotum"/>
            </w:rPr>
          </w:pPr>
          <w:r>
            <w:rPr>
              <w:rFonts w:ascii="Dotum" w:eastAsia="Dotum" w:hAnsi="Dotum" w:hint="eastAsia"/>
            </w:rPr>
            <w:t>文</w:t>
          </w:r>
          <w:r>
            <w:rPr>
              <w:rFonts w:ascii="Dotum" w:eastAsia="MS UI Gothic" w:hAnsi="MS UI Gothic" w:hint="eastAsia"/>
            </w:rPr>
            <w:t>档</w:t>
          </w:r>
          <w:r>
            <w:rPr>
              <w:rFonts w:ascii="Dotum" w:eastAsia="Dotum" w:hAnsi="Dotum" w:hint="eastAsia"/>
            </w:rPr>
            <w:t>名</w:t>
          </w:r>
          <w:r>
            <w:rPr>
              <w:rFonts w:ascii="Dotum" w:eastAsia="MS UI Gothic" w:hAnsi="MS UI Gothic" w:hint="eastAsia"/>
            </w:rPr>
            <w:t>称</w:t>
          </w:r>
        </w:p>
      </w:tc>
      <w:tc>
        <w:tcPr>
          <w:tcW w:w="1000" w:type="pct"/>
          <w:vAlign w:val="bottom"/>
        </w:tcPr>
        <w:p w:rsidR="00CC2494" w:rsidRDefault="00E03BD4">
          <w:pPr>
            <w:pStyle w:val="ab"/>
            <w:ind w:firstLine="360"/>
            <w:rPr>
              <w:rFonts w:ascii="Dotum" w:eastAsia="Dotum" w:hAnsi="Dotum"/>
            </w:rPr>
          </w:pPr>
          <w:r>
            <w:rPr>
              <w:rFonts w:ascii="Dotum" w:eastAsia="Dotum" w:hAnsi="Dotum" w:hint="eastAsia"/>
            </w:rPr>
            <w:t>文</w:t>
          </w:r>
          <w:r>
            <w:rPr>
              <w:rFonts w:ascii="Dotum" w:eastAsia="MS UI Gothic" w:hAnsi="MS UI Gothic" w:hint="eastAsia"/>
            </w:rPr>
            <w:t>档</w:t>
          </w:r>
          <w:r>
            <w:rPr>
              <w:rFonts w:ascii="Dotum" w:eastAsia="Dotum" w:hAnsi="Dotum" w:hint="eastAsia"/>
            </w:rPr>
            <w:t>密</w:t>
          </w:r>
          <w:r>
            <w:rPr>
              <w:rFonts w:ascii="Dotum" w:hAnsi="MS UI Gothic" w:hint="eastAsia"/>
            </w:rPr>
            <w:t>级</w:t>
          </w:r>
        </w:p>
      </w:tc>
    </w:tr>
  </w:tbl>
  <w:p w:rsidR="00CC2494" w:rsidRDefault="00CC2494">
    <w:pPr>
      <w:pStyle w:val="ab"/>
      <w:rPr>
        <w:rFonts w:ascii="DotumChe" w:eastAsia="DotumChe" w:hAnsi="DotumCh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494" w:rsidRDefault="00CC2494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2052D3A"/>
    <w:multiLevelType w:val="hybridMultilevel"/>
    <w:tmpl w:val="0C1ABF96"/>
    <w:lvl w:ilvl="0" w:tplc="3ED28EF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6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C1"/>
    <w:rsid w:val="0011281F"/>
    <w:rsid w:val="0015030A"/>
    <w:rsid w:val="00167350"/>
    <w:rsid w:val="00167E51"/>
    <w:rsid w:val="0019028D"/>
    <w:rsid w:val="002A128D"/>
    <w:rsid w:val="004239CB"/>
    <w:rsid w:val="004B2441"/>
    <w:rsid w:val="005B0AD4"/>
    <w:rsid w:val="00611B5B"/>
    <w:rsid w:val="0061563B"/>
    <w:rsid w:val="006775A1"/>
    <w:rsid w:val="007C2D7F"/>
    <w:rsid w:val="00851726"/>
    <w:rsid w:val="0087572B"/>
    <w:rsid w:val="008F5AC1"/>
    <w:rsid w:val="00A82365"/>
    <w:rsid w:val="00AD1A79"/>
    <w:rsid w:val="00B41BDC"/>
    <w:rsid w:val="00B818EA"/>
    <w:rsid w:val="00BB5D8C"/>
    <w:rsid w:val="00BC6BE1"/>
    <w:rsid w:val="00CC2494"/>
    <w:rsid w:val="00CD5928"/>
    <w:rsid w:val="00CF5A9F"/>
    <w:rsid w:val="00E03BD4"/>
    <w:rsid w:val="00EC6366"/>
    <w:rsid w:val="00FA7A50"/>
    <w:rsid w:val="00F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F4B546-B4AB-4B84-A91F-79099118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Char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2"/>
    <w:link w:val="af3"/>
    <w:rPr>
      <w:snapToGrid w:val="0"/>
      <w:sz w:val="18"/>
      <w:szCs w:val="18"/>
    </w:rPr>
  </w:style>
  <w:style w:type="paragraph" w:styleId="af4">
    <w:name w:val="List Paragraph"/>
    <w:basedOn w:val="a1"/>
    <w:uiPriority w:val="34"/>
    <w:qFormat/>
    <w:rsid w:val="002A128D"/>
    <w:pPr>
      <w:ind w:firstLineChars="200" w:firstLine="420"/>
    </w:pPr>
  </w:style>
  <w:style w:type="character" w:styleId="af5">
    <w:name w:val="Hyperlink"/>
    <w:basedOn w:val="a2"/>
    <w:uiPriority w:val="99"/>
    <w:unhideWhenUsed/>
    <w:rsid w:val="00167350"/>
    <w:rPr>
      <w:color w:val="0000FF"/>
      <w:u w:val="single"/>
    </w:rPr>
  </w:style>
  <w:style w:type="character" w:styleId="af6">
    <w:name w:val="FollowedHyperlink"/>
    <w:basedOn w:val="a2"/>
    <w:semiHidden/>
    <w:unhideWhenUsed/>
    <w:rsid w:val="004239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huaweicloud.com/sdkreference-ocr/ocr_04_0016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nsole.huaweicloud.com/ocr/?region=cn-north-4&amp;locale=zh-c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0FA50-1D6B-4820-8239-12BD1341F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</Pages>
  <Words>78</Words>
  <Characters>450</Characters>
  <Application>Microsoft Office Word</Application>
  <DocSecurity>0</DocSecurity>
  <Lines>3</Lines>
  <Paragraphs>1</Paragraphs>
  <ScaleCrop>false</ScaleCrop>
  <Company>Huawei Technologies Co.,Ltd.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lilu (S)</dc:creator>
  <cp:keywords/>
  <dc:description/>
  <cp:lastModifiedBy>lilu (S)</cp:lastModifiedBy>
  <cp:revision>15</cp:revision>
  <dcterms:created xsi:type="dcterms:W3CDTF">2019-09-12T11:42:00Z</dcterms:created>
  <dcterms:modified xsi:type="dcterms:W3CDTF">2019-12-19T03:08:00Z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(3)NO+JRZmrJKWrqN5R5P4FeYfu09p9ydxLKfLu+LzJkYwvqiLiqEq4qPZRXHPsl9FveOACtcVe
HygB3ALBBDPxbDo+QFwW+cCElVLeUNy7DC56MoS1hcnznxhOp0XY64cBZIjr4kzw3LkhLeXi
HPyM7POmuTYn5tf6kQBcVv1IUrGUTF0tIXXBZ6Wylm9rS+yqYEVWzoX2G2TOmDomHY0zrPgl
27PpKkutKI5s1/ldC0</vt:lpwstr>
  </property>
  <property fmtid="{D5CDD505-2E9C-101B-9397-08002B2CF9AE}" pid="3" name="_2015_ms_pID_7253431">
    <vt:lpwstr>nkfAPJH9J3HQf+6GkPglpiXb6F17pkYBVwJ4WStuIcqGhmuGuyF+hw
R0cZGjFzqHByCbIkva0BxrTp9MEYEb7AccVvQpQC6DeVNj39VrIq15Lxr3+vvX3Kxwhzg1y6
xOuvYwkEQ6/n2NeEkOdzVtWqBhw50BQmoJP3IY/SnUmPhzgjtJ3y4a2AI2Xvjnn/nbVMfFtn
TZOIzO478DxRjkp3JtUM8j5HXigaU49mFhhf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1570181458</vt:lpwstr>
  </property>
</Properties>
</file>